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87E" w:rsidRPr="00F06460" w:rsidRDefault="00CC387E" w:rsidP="00EF07CE">
      <w:pPr>
        <w:spacing w:line="560" w:lineRule="exact"/>
        <w:rPr>
          <w:rFonts w:ascii="黑体" w:eastAsia="黑体" w:hAnsi="宋体" w:cs="宋体"/>
          <w:color w:val="000000"/>
          <w:sz w:val="32"/>
          <w:szCs w:val="32"/>
        </w:rPr>
      </w:pPr>
      <w:r w:rsidRPr="00F06460">
        <w:rPr>
          <w:rFonts w:ascii="黑体" w:eastAsia="黑体" w:hAnsi="宋体" w:cs="宋体" w:hint="eastAsia"/>
          <w:color w:val="000000"/>
          <w:sz w:val="32"/>
          <w:szCs w:val="32"/>
        </w:rPr>
        <w:t>附件</w:t>
      </w:r>
      <w:r w:rsidRPr="00F06460">
        <w:rPr>
          <w:rFonts w:ascii="黑体" w:eastAsia="黑体" w:hAnsi="宋体" w:cs="宋体"/>
          <w:color w:val="000000"/>
          <w:sz w:val="32"/>
          <w:szCs w:val="32"/>
        </w:rPr>
        <w:t>1</w:t>
      </w:r>
    </w:p>
    <w:p w:rsidR="00CC387E" w:rsidRPr="00F06460" w:rsidRDefault="00CC387E" w:rsidP="00EF07CE">
      <w:pPr>
        <w:spacing w:line="560" w:lineRule="exact"/>
        <w:rPr>
          <w:rFonts w:ascii="黑体" w:eastAsia="黑体" w:hAnsi="宋体" w:cs="宋体"/>
          <w:color w:val="000000"/>
          <w:sz w:val="32"/>
          <w:szCs w:val="32"/>
        </w:rPr>
      </w:pPr>
    </w:p>
    <w:p w:rsidR="00CC387E" w:rsidRPr="00F06460" w:rsidRDefault="00CC387E" w:rsidP="00EF07CE">
      <w:pPr>
        <w:widowControl/>
        <w:adjustRightInd w:val="0"/>
        <w:spacing w:line="600" w:lineRule="exact"/>
        <w:jc w:val="center"/>
        <w:rPr>
          <w:rFonts w:ascii="方正小标宋简体" w:eastAsia="方正小标宋简体" w:hAnsi="宋体"/>
          <w:color w:val="000000"/>
          <w:sz w:val="36"/>
          <w:szCs w:val="36"/>
        </w:rPr>
      </w:pPr>
      <w:r w:rsidRPr="00F06460">
        <w:rPr>
          <w:rFonts w:ascii="方正小标宋简体" w:eastAsia="方正小标宋简体" w:hAnsi="宋体" w:hint="eastAsia"/>
          <w:color w:val="000000"/>
          <w:sz w:val="36"/>
          <w:szCs w:val="36"/>
        </w:rPr>
        <w:t>湖北省</w:t>
      </w:r>
      <w:r w:rsidRPr="00F06460">
        <w:rPr>
          <w:rFonts w:ascii="方正小标宋简体" w:eastAsia="方正小标宋简体" w:hAnsi="宋体"/>
          <w:color w:val="000000"/>
          <w:sz w:val="36"/>
          <w:szCs w:val="36"/>
        </w:rPr>
        <w:t>2013</w:t>
      </w:r>
      <w:r w:rsidRPr="00F06460">
        <w:rPr>
          <w:rFonts w:ascii="方正小标宋简体" w:eastAsia="方正小标宋简体" w:hAnsi="宋体" w:hint="eastAsia"/>
          <w:color w:val="000000"/>
          <w:sz w:val="36"/>
          <w:szCs w:val="36"/>
        </w:rPr>
        <w:t>年度国家知识产权示范企业名单</w:t>
      </w:r>
    </w:p>
    <w:p w:rsidR="00CC387E" w:rsidRPr="00F06460" w:rsidRDefault="00CC387E" w:rsidP="00EF07CE">
      <w:pPr>
        <w:widowControl/>
        <w:adjustRightInd w:val="0"/>
        <w:spacing w:line="600" w:lineRule="exact"/>
        <w:jc w:val="center"/>
        <w:rPr>
          <w:rFonts w:ascii="黑体" w:eastAsia="黑体" w:hAnsi="宋体"/>
          <w:color w:val="000000"/>
          <w:sz w:val="32"/>
          <w:szCs w:val="32"/>
        </w:rPr>
      </w:pPr>
    </w:p>
    <w:tbl>
      <w:tblPr>
        <w:tblW w:w="0" w:type="auto"/>
        <w:jc w:val="center"/>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57"/>
        <w:gridCol w:w="2364"/>
      </w:tblGrid>
      <w:tr w:rsidR="00CC387E" w:rsidRPr="00F06460" w:rsidTr="000D2AE7">
        <w:trPr>
          <w:trHeight w:val="794"/>
          <w:jc w:val="center"/>
        </w:trPr>
        <w:tc>
          <w:tcPr>
            <w:tcW w:w="5757" w:type="dxa"/>
          </w:tcPr>
          <w:p w:rsidR="00CC387E" w:rsidRPr="00F06460" w:rsidRDefault="00CC387E" w:rsidP="000D2AE7">
            <w:pPr>
              <w:widowControl/>
              <w:adjustRightInd w:val="0"/>
              <w:spacing w:line="600" w:lineRule="exact"/>
              <w:jc w:val="center"/>
              <w:rPr>
                <w:rFonts w:ascii="仿宋_GB2312" w:eastAsia="仿宋_GB2312" w:hAnsi="仿宋"/>
                <w:b/>
                <w:color w:val="000000"/>
                <w:sz w:val="32"/>
                <w:szCs w:val="32"/>
              </w:rPr>
            </w:pPr>
            <w:r w:rsidRPr="00F06460">
              <w:rPr>
                <w:rFonts w:ascii="仿宋_GB2312" w:eastAsia="仿宋_GB2312" w:hAnsi="仿宋" w:hint="eastAsia"/>
                <w:b/>
                <w:color w:val="000000"/>
                <w:sz w:val="32"/>
                <w:szCs w:val="32"/>
              </w:rPr>
              <w:t>企业名称</w:t>
            </w:r>
          </w:p>
        </w:tc>
        <w:tc>
          <w:tcPr>
            <w:tcW w:w="2364" w:type="dxa"/>
          </w:tcPr>
          <w:p w:rsidR="00CC387E" w:rsidRPr="00F06460" w:rsidRDefault="00CC387E" w:rsidP="000D2AE7">
            <w:pPr>
              <w:widowControl/>
              <w:adjustRightInd w:val="0"/>
              <w:spacing w:line="600" w:lineRule="exact"/>
              <w:jc w:val="center"/>
              <w:rPr>
                <w:rFonts w:ascii="仿宋_GB2312" w:eastAsia="仿宋_GB2312" w:hAnsi="仿宋"/>
                <w:b/>
                <w:color w:val="000000"/>
                <w:sz w:val="32"/>
                <w:szCs w:val="32"/>
              </w:rPr>
            </w:pPr>
            <w:r w:rsidRPr="00F06460">
              <w:rPr>
                <w:rFonts w:ascii="仿宋_GB2312" w:eastAsia="仿宋_GB2312" w:hAnsi="仿宋" w:hint="eastAsia"/>
                <w:b/>
                <w:color w:val="000000"/>
                <w:sz w:val="32"/>
                <w:szCs w:val="32"/>
              </w:rPr>
              <w:t>市州</w:t>
            </w:r>
          </w:p>
        </w:tc>
      </w:tr>
      <w:tr w:rsidR="00463909" w:rsidRPr="00F06460" w:rsidTr="00532BBE">
        <w:trPr>
          <w:trHeight w:val="794"/>
          <w:jc w:val="center"/>
        </w:trPr>
        <w:tc>
          <w:tcPr>
            <w:tcW w:w="5757" w:type="dxa"/>
          </w:tcPr>
          <w:p w:rsidR="00463909" w:rsidRPr="00F06460" w:rsidRDefault="00463909" w:rsidP="00532BBE">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东风汽车公司</w:t>
            </w:r>
          </w:p>
        </w:tc>
        <w:tc>
          <w:tcPr>
            <w:tcW w:w="2364" w:type="dxa"/>
          </w:tcPr>
          <w:p w:rsidR="00463909" w:rsidRPr="00F06460" w:rsidRDefault="00463909" w:rsidP="00532BBE">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794"/>
          <w:jc w:val="center"/>
        </w:trPr>
        <w:tc>
          <w:tcPr>
            <w:tcW w:w="5757" w:type="dxa"/>
          </w:tcPr>
          <w:p w:rsidR="00463909" w:rsidRPr="00F06460" w:rsidRDefault="00463909" w:rsidP="00532BBE">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江汉石油钻头股份有限公司</w:t>
            </w:r>
          </w:p>
        </w:tc>
        <w:tc>
          <w:tcPr>
            <w:tcW w:w="2364" w:type="dxa"/>
          </w:tcPr>
          <w:p w:rsidR="00463909" w:rsidRPr="00F06460" w:rsidRDefault="00463909" w:rsidP="00532BBE">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CC387E" w:rsidRPr="00F06460" w:rsidTr="000D2AE7">
        <w:trPr>
          <w:trHeight w:val="794"/>
          <w:jc w:val="center"/>
        </w:trPr>
        <w:tc>
          <w:tcPr>
            <w:tcW w:w="5757" w:type="dxa"/>
          </w:tcPr>
          <w:p w:rsidR="00CC387E" w:rsidRPr="00F06460" w:rsidRDefault="00CC387E" w:rsidP="000D2AE7">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湖北宜化集团有限责任公司</w:t>
            </w:r>
          </w:p>
        </w:tc>
        <w:tc>
          <w:tcPr>
            <w:tcW w:w="2364" w:type="dxa"/>
          </w:tcPr>
          <w:p w:rsidR="00CC387E" w:rsidRPr="00F06460" w:rsidRDefault="00CC387E" w:rsidP="000D2AE7">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宜昌</w:t>
            </w:r>
          </w:p>
        </w:tc>
      </w:tr>
      <w:tr w:rsidR="00463909" w:rsidRPr="00F06460" w:rsidTr="00532BBE">
        <w:trPr>
          <w:trHeight w:val="794"/>
          <w:jc w:val="center"/>
        </w:trPr>
        <w:tc>
          <w:tcPr>
            <w:tcW w:w="5757" w:type="dxa"/>
          </w:tcPr>
          <w:p w:rsidR="00463909" w:rsidRPr="00F06460" w:rsidRDefault="00463909" w:rsidP="00532BBE">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安琪酵母股份有限公司</w:t>
            </w:r>
          </w:p>
        </w:tc>
        <w:tc>
          <w:tcPr>
            <w:tcW w:w="2364" w:type="dxa"/>
          </w:tcPr>
          <w:p w:rsidR="00463909" w:rsidRPr="00F06460" w:rsidRDefault="00463909" w:rsidP="00532BBE">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宜昌</w:t>
            </w:r>
          </w:p>
        </w:tc>
      </w:tr>
      <w:tr w:rsidR="00CC387E" w:rsidRPr="00F06460" w:rsidTr="000D2AE7">
        <w:trPr>
          <w:trHeight w:val="794"/>
          <w:jc w:val="center"/>
        </w:trPr>
        <w:tc>
          <w:tcPr>
            <w:tcW w:w="5757" w:type="dxa"/>
          </w:tcPr>
          <w:p w:rsidR="00CC387E" w:rsidRPr="00F06460" w:rsidRDefault="00CC387E" w:rsidP="000D2AE7">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劲牌有限公司</w:t>
            </w:r>
          </w:p>
        </w:tc>
        <w:tc>
          <w:tcPr>
            <w:tcW w:w="2364" w:type="dxa"/>
          </w:tcPr>
          <w:p w:rsidR="00CC387E" w:rsidRPr="00F06460" w:rsidRDefault="00CC387E" w:rsidP="000D2AE7">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黄石</w:t>
            </w:r>
          </w:p>
        </w:tc>
      </w:tr>
      <w:tr w:rsidR="00CC387E" w:rsidRPr="00F06460" w:rsidTr="000D2AE7">
        <w:trPr>
          <w:trHeight w:val="794"/>
          <w:jc w:val="center"/>
        </w:trPr>
        <w:tc>
          <w:tcPr>
            <w:tcW w:w="5757" w:type="dxa"/>
          </w:tcPr>
          <w:p w:rsidR="00CC387E" w:rsidRPr="00F06460" w:rsidRDefault="00CC387E" w:rsidP="000D2AE7">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航宇救生装备有限公司</w:t>
            </w:r>
          </w:p>
        </w:tc>
        <w:tc>
          <w:tcPr>
            <w:tcW w:w="2364" w:type="dxa"/>
          </w:tcPr>
          <w:p w:rsidR="00CC387E" w:rsidRPr="00F06460" w:rsidRDefault="00CC387E" w:rsidP="000D2AE7">
            <w:pPr>
              <w:widowControl/>
              <w:adjustRightInd w:val="0"/>
              <w:spacing w:line="600" w:lineRule="exact"/>
              <w:jc w:val="center"/>
              <w:rPr>
                <w:rFonts w:ascii="仿宋_GB2312" w:eastAsia="仿宋_GB2312" w:hAnsi="仿宋"/>
                <w:color w:val="000000"/>
                <w:sz w:val="32"/>
                <w:szCs w:val="32"/>
              </w:rPr>
            </w:pPr>
            <w:r w:rsidRPr="00F06460">
              <w:rPr>
                <w:rFonts w:ascii="仿宋_GB2312" w:eastAsia="仿宋_GB2312" w:hAnsi="仿宋" w:cs="Arial" w:hint="eastAsia"/>
                <w:color w:val="000000"/>
                <w:sz w:val="32"/>
                <w:szCs w:val="32"/>
                <w:shd w:val="clear" w:color="auto" w:fill="FFFFFF"/>
              </w:rPr>
              <w:t>襄阳</w:t>
            </w:r>
          </w:p>
        </w:tc>
      </w:tr>
    </w:tbl>
    <w:p w:rsidR="00CC387E" w:rsidRPr="00F06460" w:rsidRDefault="00CC387E" w:rsidP="00EF07CE">
      <w:pPr>
        <w:widowControl/>
        <w:adjustRightInd w:val="0"/>
        <w:spacing w:line="600" w:lineRule="exact"/>
        <w:jc w:val="center"/>
        <w:rPr>
          <w:rFonts w:ascii="黑体" w:eastAsia="黑体" w:hAnsi="宋体"/>
          <w:color w:val="000000"/>
          <w:sz w:val="32"/>
          <w:szCs w:val="32"/>
        </w:rPr>
      </w:pPr>
    </w:p>
    <w:p w:rsidR="00CC387E" w:rsidRPr="00F06460" w:rsidRDefault="00CC387E" w:rsidP="00EF07CE">
      <w:pPr>
        <w:widowControl/>
        <w:jc w:val="center"/>
        <w:rPr>
          <w:rFonts w:ascii="方正小标宋简体" w:eastAsia="方正小标宋简体" w:hAnsi="宋体"/>
          <w:color w:val="000000"/>
          <w:sz w:val="36"/>
          <w:szCs w:val="36"/>
        </w:rPr>
      </w:pPr>
      <w:r w:rsidRPr="00F06460">
        <w:rPr>
          <w:rFonts w:ascii="黑体" w:eastAsia="黑体" w:hAnsi="宋体"/>
          <w:color w:val="000000"/>
          <w:sz w:val="32"/>
          <w:szCs w:val="32"/>
        </w:rPr>
        <w:br w:type="page"/>
      </w:r>
      <w:r w:rsidRPr="00F06460">
        <w:rPr>
          <w:rFonts w:ascii="方正小标宋简体" w:eastAsia="方正小标宋简体" w:hAnsi="宋体" w:hint="eastAsia"/>
          <w:color w:val="000000"/>
          <w:sz w:val="36"/>
          <w:szCs w:val="36"/>
        </w:rPr>
        <w:lastRenderedPageBreak/>
        <w:t>湖北省</w:t>
      </w:r>
      <w:r w:rsidRPr="00F06460">
        <w:rPr>
          <w:rFonts w:ascii="方正小标宋简体" w:eastAsia="方正小标宋简体" w:hAnsi="宋体"/>
          <w:color w:val="000000"/>
          <w:sz w:val="36"/>
          <w:szCs w:val="36"/>
        </w:rPr>
        <w:t>2013</w:t>
      </w:r>
      <w:r w:rsidRPr="00F06460">
        <w:rPr>
          <w:rFonts w:ascii="方正小标宋简体" w:eastAsia="方正小标宋简体" w:hAnsi="宋体" w:hint="eastAsia"/>
          <w:color w:val="000000"/>
          <w:sz w:val="36"/>
          <w:szCs w:val="36"/>
        </w:rPr>
        <w:t>年度国家知识产权优势企业名单</w:t>
      </w:r>
    </w:p>
    <w:p w:rsidR="00CC387E" w:rsidRPr="00463909" w:rsidRDefault="00463909" w:rsidP="00EF07CE">
      <w:pPr>
        <w:widowControl/>
        <w:adjustRightInd w:val="0"/>
        <w:spacing w:line="600" w:lineRule="exact"/>
        <w:jc w:val="center"/>
        <w:rPr>
          <w:rFonts w:ascii="黑体" w:eastAsia="黑体" w:hAnsi="宋体"/>
          <w:color w:val="000000"/>
          <w:sz w:val="32"/>
          <w:szCs w:val="32"/>
        </w:rPr>
      </w:pPr>
      <w:r w:rsidRPr="00463909">
        <w:rPr>
          <w:rFonts w:ascii="黑体" w:eastAsia="黑体" w:hAnsi="宋体" w:hint="eastAsia"/>
          <w:color w:val="000000"/>
          <w:sz w:val="32"/>
          <w:szCs w:val="32"/>
        </w:rPr>
        <w:t>排名不分先后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431"/>
      </w:tblGrid>
      <w:tr w:rsidR="00CC387E" w:rsidRPr="00F06460" w:rsidTr="000D2AE7">
        <w:trPr>
          <w:trHeight w:val="510"/>
          <w:jc w:val="center"/>
        </w:trPr>
        <w:tc>
          <w:tcPr>
            <w:tcW w:w="6629" w:type="dxa"/>
            <w:vAlign w:val="center"/>
          </w:tcPr>
          <w:p w:rsidR="00CC387E" w:rsidRPr="00F06460" w:rsidRDefault="00CC387E" w:rsidP="000D2AE7">
            <w:pPr>
              <w:widowControl/>
              <w:adjustRightInd w:val="0"/>
              <w:spacing w:line="480" w:lineRule="exact"/>
              <w:jc w:val="center"/>
              <w:rPr>
                <w:rFonts w:ascii="仿宋_GB2312" w:eastAsia="仿宋_GB2312" w:hAnsi="仿宋"/>
                <w:b/>
                <w:color w:val="000000"/>
                <w:sz w:val="32"/>
                <w:szCs w:val="32"/>
              </w:rPr>
            </w:pPr>
            <w:r w:rsidRPr="00F06460">
              <w:rPr>
                <w:rFonts w:ascii="仿宋_GB2312" w:eastAsia="仿宋_GB2312" w:hAnsi="仿宋" w:hint="eastAsia"/>
                <w:b/>
                <w:color w:val="000000"/>
                <w:sz w:val="32"/>
                <w:szCs w:val="32"/>
              </w:rPr>
              <w:t>企业名称</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b/>
                <w:color w:val="000000"/>
                <w:sz w:val="32"/>
                <w:szCs w:val="32"/>
              </w:rPr>
            </w:pPr>
            <w:r w:rsidRPr="00F06460">
              <w:rPr>
                <w:rFonts w:ascii="仿宋_GB2312" w:eastAsia="仿宋_GB2312" w:hAnsi="仿宋" w:hint="eastAsia"/>
                <w:b/>
                <w:color w:val="000000"/>
                <w:sz w:val="32"/>
                <w:szCs w:val="32"/>
              </w:rPr>
              <w:t>市州</w:t>
            </w:r>
          </w:p>
        </w:tc>
      </w:tr>
      <w:tr w:rsidR="00CC387E" w:rsidRPr="00F06460" w:rsidTr="000D2AE7">
        <w:trPr>
          <w:trHeight w:val="510"/>
          <w:jc w:val="center"/>
        </w:trPr>
        <w:tc>
          <w:tcPr>
            <w:tcW w:w="6629"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cs="TTF46827ACtCID-WinCharSetFFFF-H" w:hint="eastAsia"/>
                <w:color w:val="000000"/>
                <w:kern w:val="0"/>
                <w:sz w:val="32"/>
                <w:szCs w:val="32"/>
              </w:rPr>
              <w:t>湖北京山轻工机械股份有限公司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荆门</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湖北宝源木业有限公司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荆门</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武汉楚天激光（集团）股份有限公司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武汉精伦电子股份有限公司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武昌船舶重工有限责任公司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长飞光纤光缆有限公司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湖北鼎龙化学股份有限公司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湖北中烟工业有限责任公司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华烁科技股份有限公司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武汉金运激光股份有限公司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武汉晶泰科技有限公司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南车长江车辆有限公司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武汉苏泊尔炊具有限公司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武汉市天虹仪表有限责任公司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武汉德丽宝建筑节能技术有限公司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远大医药（中国）有限公司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中国一冶集团有限公司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中铁大桥局股份有限公司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463909" w:rsidRPr="00F06460" w:rsidTr="00532BBE">
        <w:trPr>
          <w:trHeight w:val="510"/>
          <w:jc w:val="center"/>
        </w:trPr>
        <w:tc>
          <w:tcPr>
            <w:tcW w:w="6629" w:type="dxa"/>
            <w:vAlign w:val="center"/>
          </w:tcPr>
          <w:p w:rsidR="00463909" w:rsidRPr="00F06460" w:rsidRDefault="00463909" w:rsidP="00532BBE">
            <w:pPr>
              <w:spacing w:line="480" w:lineRule="exact"/>
              <w:jc w:val="center"/>
              <w:rPr>
                <w:rFonts w:ascii="仿宋_GB2312" w:eastAsia="仿宋_GB2312" w:hAnsi="仿宋"/>
                <w:color w:val="000000"/>
                <w:sz w:val="32"/>
                <w:szCs w:val="32"/>
              </w:rPr>
            </w:pPr>
            <w:r w:rsidRPr="00F06460">
              <w:rPr>
                <w:rFonts w:ascii="仿宋_GB2312" w:eastAsia="仿宋_GB2312" w:hAnsi="仿宋" w:cs="TTF46827ACtCID-WinCharSetFFFF-H" w:hint="eastAsia"/>
                <w:color w:val="000000"/>
                <w:kern w:val="0"/>
                <w:sz w:val="32"/>
                <w:szCs w:val="32"/>
              </w:rPr>
              <w:t>中冶南方工程技术有限公司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武汉</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黑旋风锯业股份有限公司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宜昌</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lastRenderedPageBreak/>
              <w:t>湖北天峡鲟业有限公司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宜昌</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湖北兴发化工集团股份有限公司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宜昌</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宜昌长机科技有限责任公司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宜昌</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湖北鄂重重型机械有限公司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鄂州</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湖北贵族真空科技股份有限公司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黄冈</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黄梅挑花工艺有限公司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黄冈</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湖北省天门泵业有限公司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天门</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湖北天瑞电子有限公司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天门</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湖北新华光信息材料股份有限公司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襄阳</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湖北中航精机科技股份有限公司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襄阳</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湖北三环车桥有限公司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襄阳</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万洲电气股份有限公司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襄阳</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湖北大禹电气科技股份有限公司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孝感</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黄石东贝机电集团有限责任公司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黄石</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黄石卫生材料药业有限公司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黄石</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神农架绿野食品开发有限责任公司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神农架</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神农架绿源天然食品责任有限公司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神农架</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湖北菲利华石英玻璃股份有限公司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荆州</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十堰市郧齿汽车零部件有限公司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十堰</w:t>
            </w:r>
          </w:p>
        </w:tc>
      </w:tr>
      <w:tr w:rsidR="00463909" w:rsidRPr="00F06460" w:rsidTr="00532BBE">
        <w:trPr>
          <w:trHeight w:val="510"/>
          <w:jc w:val="center"/>
        </w:trPr>
        <w:tc>
          <w:tcPr>
            <w:tcW w:w="6629" w:type="dxa"/>
            <w:vAlign w:val="center"/>
          </w:tcPr>
          <w:p w:rsidR="00463909" w:rsidRPr="00F06460" w:rsidRDefault="00463909" w:rsidP="00532BBE">
            <w:pPr>
              <w:spacing w:line="480" w:lineRule="exact"/>
              <w:jc w:val="center"/>
              <w:rPr>
                <w:rFonts w:ascii="仿宋_GB2312" w:eastAsia="仿宋_GB2312" w:hAnsi="仿宋"/>
                <w:color w:val="000000"/>
                <w:sz w:val="32"/>
                <w:szCs w:val="32"/>
              </w:rPr>
            </w:pPr>
            <w:r w:rsidRPr="00F06460">
              <w:rPr>
                <w:rFonts w:ascii="仿宋_GB2312" w:eastAsia="仿宋_GB2312" w:hAnsi="仿宋" w:cs="TTF46827ACtCID-WinCharSetFFFF-H" w:hint="eastAsia"/>
                <w:color w:val="000000"/>
                <w:kern w:val="0"/>
                <w:sz w:val="32"/>
                <w:szCs w:val="32"/>
              </w:rPr>
              <w:t>湖北省齐星汽车车身股份有限公司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随州</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湖北双剑鼓风机制造有限公司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随州</w:t>
            </w:r>
          </w:p>
        </w:tc>
      </w:tr>
      <w:tr w:rsidR="00463909" w:rsidRPr="00F06460" w:rsidTr="00532BBE">
        <w:trPr>
          <w:trHeight w:val="510"/>
          <w:jc w:val="center"/>
        </w:trPr>
        <w:tc>
          <w:tcPr>
            <w:tcW w:w="6629" w:type="dxa"/>
            <w:vAlign w:val="center"/>
          </w:tcPr>
          <w:p w:rsidR="00463909" w:rsidRPr="00F06460" w:rsidRDefault="00463909" w:rsidP="00532BBE">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田野集团股份有限公司</w:t>
            </w:r>
          </w:p>
        </w:tc>
        <w:tc>
          <w:tcPr>
            <w:tcW w:w="2431" w:type="dxa"/>
            <w:vAlign w:val="center"/>
          </w:tcPr>
          <w:p w:rsidR="00463909" w:rsidRPr="00F06460" w:rsidRDefault="00463909" w:rsidP="00532BBE">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咸宁</w:t>
            </w:r>
          </w:p>
        </w:tc>
      </w:tr>
      <w:tr w:rsidR="00CC387E" w:rsidRPr="00F06460" w:rsidTr="000D2AE7">
        <w:trPr>
          <w:trHeight w:val="510"/>
          <w:jc w:val="center"/>
        </w:trPr>
        <w:tc>
          <w:tcPr>
            <w:tcW w:w="6629" w:type="dxa"/>
            <w:vAlign w:val="center"/>
          </w:tcPr>
          <w:p w:rsidR="00CC387E" w:rsidRPr="00F06460" w:rsidRDefault="00CC387E" w:rsidP="000D2AE7">
            <w:pPr>
              <w:autoSpaceDE w:val="0"/>
              <w:autoSpaceDN w:val="0"/>
              <w:adjustRightInd w:val="0"/>
              <w:spacing w:line="480" w:lineRule="exact"/>
              <w:jc w:val="center"/>
              <w:rPr>
                <w:rFonts w:ascii="仿宋_GB2312" w:eastAsia="仿宋_GB2312" w:hAnsi="仿宋" w:cs="TTF46827ACtCID-WinCharSetFFFF-H"/>
                <w:color w:val="000000"/>
                <w:kern w:val="0"/>
                <w:sz w:val="32"/>
                <w:szCs w:val="32"/>
              </w:rPr>
            </w:pPr>
            <w:r w:rsidRPr="00F06460">
              <w:rPr>
                <w:rFonts w:ascii="仿宋_GB2312" w:eastAsia="仿宋_GB2312" w:hAnsi="仿宋" w:cs="TTF46827ACtCID-WinCharSetFFFF-H" w:hint="eastAsia"/>
                <w:color w:val="000000"/>
                <w:kern w:val="0"/>
                <w:sz w:val="32"/>
                <w:szCs w:val="32"/>
              </w:rPr>
              <w:t>咸宁市汇美达工贸有限公司</w:t>
            </w:r>
          </w:p>
        </w:tc>
        <w:tc>
          <w:tcPr>
            <w:tcW w:w="2431" w:type="dxa"/>
            <w:vAlign w:val="center"/>
          </w:tcPr>
          <w:p w:rsidR="00CC387E" w:rsidRPr="00F06460" w:rsidRDefault="00CC387E" w:rsidP="000D2AE7">
            <w:pPr>
              <w:widowControl/>
              <w:adjustRightInd w:val="0"/>
              <w:spacing w:line="480" w:lineRule="exact"/>
              <w:jc w:val="center"/>
              <w:rPr>
                <w:rFonts w:ascii="仿宋_GB2312" w:eastAsia="仿宋_GB2312" w:hAnsi="仿宋"/>
                <w:color w:val="000000"/>
                <w:sz w:val="32"/>
                <w:szCs w:val="32"/>
              </w:rPr>
            </w:pPr>
            <w:r w:rsidRPr="00F06460">
              <w:rPr>
                <w:rFonts w:ascii="仿宋_GB2312" w:eastAsia="仿宋_GB2312" w:hAnsi="仿宋" w:hint="eastAsia"/>
                <w:color w:val="000000"/>
                <w:sz w:val="32"/>
                <w:szCs w:val="32"/>
              </w:rPr>
              <w:t>咸宁</w:t>
            </w:r>
          </w:p>
        </w:tc>
      </w:tr>
    </w:tbl>
    <w:p w:rsidR="00CC387E" w:rsidRPr="00F06460" w:rsidRDefault="00CC387E" w:rsidP="00EF07CE">
      <w:pPr>
        <w:widowControl/>
        <w:adjustRightInd w:val="0"/>
        <w:spacing w:line="600" w:lineRule="exact"/>
        <w:jc w:val="center"/>
        <w:rPr>
          <w:rFonts w:ascii="仿宋" w:eastAsia="仿宋" w:hAnsi="仿宋"/>
          <w:color w:val="000000"/>
          <w:sz w:val="32"/>
          <w:szCs w:val="32"/>
        </w:rPr>
      </w:pPr>
    </w:p>
    <w:p w:rsidR="00CC387E" w:rsidRPr="00C46379" w:rsidRDefault="00CC387E" w:rsidP="00EF07CE">
      <w:pPr>
        <w:spacing w:line="560" w:lineRule="exact"/>
        <w:rPr>
          <w:rFonts w:ascii="黑体" w:eastAsia="黑体" w:hAnsi="宋体" w:cs="宋体"/>
          <w:sz w:val="32"/>
          <w:szCs w:val="32"/>
        </w:rPr>
      </w:pPr>
      <w:r w:rsidRPr="00C46379">
        <w:rPr>
          <w:rFonts w:ascii="黑体" w:eastAsia="黑体" w:hAnsi="宋体" w:cs="宋体" w:hint="eastAsia"/>
          <w:sz w:val="32"/>
          <w:szCs w:val="32"/>
        </w:rPr>
        <w:lastRenderedPageBreak/>
        <w:t>附件</w:t>
      </w:r>
      <w:r>
        <w:rPr>
          <w:rFonts w:ascii="黑体" w:eastAsia="黑体" w:hAnsi="宋体" w:cs="宋体"/>
          <w:sz w:val="32"/>
          <w:szCs w:val="32"/>
        </w:rPr>
        <w:t>2</w:t>
      </w:r>
    </w:p>
    <w:p w:rsidR="00CC387E" w:rsidRPr="00FC2D1C" w:rsidRDefault="00CC387E" w:rsidP="00EF07CE">
      <w:pPr>
        <w:spacing w:line="660" w:lineRule="exact"/>
        <w:jc w:val="center"/>
        <w:rPr>
          <w:rFonts w:ascii="方正小标宋简体" w:eastAsia="方正小标宋简体"/>
          <w:sz w:val="44"/>
          <w:szCs w:val="44"/>
        </w:rPr>
      </w:pPr>
      <w:r w:rsidRPr="00811E89">
        <w:rPr>
          <w:rFonts w:ascii="方正小标宋简体" w:eastAsia="方正小标宋简体" w:hint="eastAsia"/>
          <w:sz w:val="44"/>
          <w:szCs w:val="44"/>
        </w:rPr>
        <w:t>国家知识产权示范企业复核书</w:t>
      </w:r>
      <w:r w:rsidRPr="00FC2D1C">
        <w:rPr>
          <w:rFonts w:ascii="楷体_GB2312" w:eastAsia="楷体_GB2312" w:hint="eastAsia"/>
          <w:sz w:val="36"/>
          <w:szCs w:val="36"/>
        </w:rPr>
        <w:t>（表一）</w:t>
      </w:r>
    </w:p>
    <w:p w:rsidR="00CC387E" w:rsidRDefault="00CC387E" w:rsidP="00463909">
      <w:pPr>
        <w:spacing w:line="300" w:lineRule="exact"/>
        <w:ind w:firstLineChars="200" w:firstLine="640"/>
        <w:rPr>
          <w:rFonts w:ascii="仿宋_GB2312" w:eastAsia="仿宋_GB2312" w:hAnsi="宋体" w:cs="宋体"/>
          <w:sz w:val="32"/>
          <w:szCs w:val="32"/>
        </w:rPr>
      </w:pPr>
    </w:p>
    <w:tbl>
      <w:tblPr>
        <w:tblW w:w="9072" w:type="dxa"/>
        <w:jc w:val="center"/>
        <w:tblLayout w:type="fixed"/>
        <w:tblCellMar>
          <w:left w:w="57" w:type="dxa"/>
          <w:right w:w="57" w:type="dxa"/>
        </w:tblCellMar>
        <w:tblLook w:val="0000"/>
      </w:tblPr>
      <w:tblGrid>
        <w:gridCol w:w="617"/>
        <w:gridCol w:w="1765"/>
        <w:gridCol w:w="1176"/>
        <w:gridCol w:w="1106"/>
        <w:gridCol w:w="1092"/>
        <w:gridCol w:w="1133"/>
        <w:gridCol w:w="56"/>
        <w:gridCol w:w="1050"/>
        <w:gridCol w:w="98"/>
        <w:gridCol w:w="979"/>
      </w:tblGrid>
      <w:tr w:rsidR="00CC387E" w:rsidRPr="00B957CF" w:rsidTr="000D2AE7">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基</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本</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信</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息</w:t>
            </w: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组织机构代码</w:t>
            </w:r>
            <w:r w:rsidRPr="00B957CF">
              <w:rPr>
                <w:rFonts w:ascii="仿宋_GB2312" w:eastAsia="仿宋_GB2312" w:hAnsi="宋体" w:cs="宋体"/>
                <w:color w:val="000000"/>
                <w:sz w:val="24"/>
              </w:rPr>
              <w:t>(                                 )</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3.</w:t>
            </w:r>
            <w:r w:rsidRPr="00B957CF">
              <w:rPr>
                <w:rFonts w:ascii="仿宋_GB2312" w:eastAsia="仿宋_GB2312" w:hAnsi="宋体" w:cs="宋体" w:hint="eastAsia"/>
                <w:color w:val="000000"/>
                <w:sz w:val="24"/>
              </w:rPr>
              <w:t>注册地（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4.</w:t>
            </w:r>
            <w:r w:rsidRPr="00B957CF">
              <w:rPr>
                <w:rFonts w:ascii="仿宋_GB2312" w:eastAsia="仿宋_GB2312" w:hAnsi="宋体" w:cs="宋体" w:hint="eastAsia"/>
                <w:color w:val="000000"/>
                <w:sz w:val="24"/>
              </w:rPr>
              <w:t>所属行业代码及名称（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）（注：按《国民经济行业分类》（</w:t>
            </w:r>
            <w:r w:rsidRPr="00B957CF">
              <w:rPr>
                <w:rFonts w:ascii="仿宋_GB2312" w:eastAsia="仿宋_GB2312" w:hAnsi="宋体" w:cs="宋体"/>
                <w:color w:val="000000"/>
                <w:sz w:val="24"/>
              </w:rPr>
              <w:t>GB/T4754-2011</w:t>
            </w:r>
            <w:r w:rsidRPr="00B957CF">
              <w:rPr>
                <w:rFonts w:ascii="仿宋_GB2312" w:eastAsia="仿宋_GB2312" w:hAnsi="宋体" w:cs="宋体" w:hint="eastAsia"/>
                <w:color w:val="000000"/>
                <w:sz w:val="24"/>
              </w:rPr>
              <w:t>）中国民经济行业分类和代码表中“大类”填写）</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5.</w:t>
            </w:r>
            <w:r w:rsidRPr="00B957CF">
              <w:rPr>
                <w:rFonts w:ascii="仿宋_GB2312" w:eastAsia="仿宋_GB2312" w:hAnsi="宋体" w:cs="宋体" w:hint="eastAsia"/>
                <w:color w:val="000000"/>
                <w:sz w:val="24"/>
              </w:rPr>
              <w:t>主营业务：</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012F20"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6.</w:t>
            </w:r>
            <w:r w:rsidRPr="00012F20">
              <w:rPr>
                <w:rFonts w:ascii="仿宋_GB2312" w:eastAsia="仿宋_GB2312" w:hAnsi="宋体" w:cs="宋体" w:hint="eastAsia"/>
                <w:color w:val="000000"/>
                <w:sz w:val="24"/>
              </w:rPr>
              <w:t>确定为国家知识产权优势企业时间：</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7.</w:t>
            </w:r>
            <w:r w:rsidRPr="00B957CF">
              <w:rPr>
                <w:rFonts w:ascii="仿宋_GB2312" w:eastAsia="仿宋_GB2312" w:hAnsi="宋体" w:cs="宋体" w:hint="eastAsia"/>
                <w:color w:val="000000"/>
                <w:sz w:val="24"/>
              </w:rPr>
              <w:t>注册资金为（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）万元</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8.</w:t>
            </w:r>
            <w:r w:rsidRPr="00B957CF">
              <w:rPr>
                <w:rFonts w:ascii="仿宋_GB2312" w:eastAsia="仿宋_GB2312" w:hAnsi="宋体" w:cs="宋体" w:hint="eastAsia"/>
                <w:color w:val="000000"/>
                <w:sz w:val="24"/>
              </w:rPr>
              <w:t>企业规模为（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）（按照《中小企业划型标准规定》确定）</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大型企业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中型企业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小型企业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微型企业</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9.</w:t>
            </w:r>
            <w:r w:rsidRPr="00B957CF">
              <w:rPr>
                <w:rFonts w:ascii="仿宋_GB2312" w:eastAsia="仿宋_GB2312" w:hAnsi="宋体" w:cs="宋体" w:hint="eastAsia"/>
                <w:color w:val="000000"/>
                <w:sz w:val="24"/>
              </w:rPr>
              <w:t>企业登记注册类型（</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内资企业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港、澳、台商投资企业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外商投资企业</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）企业基本性质若为内资企业，请进一步选择（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中央管理国有企业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地方管理国有企业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集体企业</w:t>
            </w:r>
            <w:r w:rsidRPr="00B957CF">
              <w:rPr>
                <w:rFonts w:ascii="仿宋_GB2312" w:eastAsia="仿宋_GB2312" w:hAnsi="宋体" w:cs="宋体"/>
                <w:color w:val="000000"/>
                <w:sz w:val="24"/>
              </w:rPr>
              <w:t xml:space="preserve">  </w:t>
            </w:r>
          </w:p>
          <w:p w:rsidR="00CC387E" w:rsidRPr="00B957CF" w:rsidRDefault="00CC387E" w:rsidP="00463909">
            <w:pPr>
              <w:ind w:firstLineChars="350" w:firstLine="840"/>
              <w:rPr>
                <w:rFonts w:ascii="仿宋_GB2312" w:eastAsia="仿宋_GB2312" w:hAnsi="宋体" w:cs="宋体"/>
                <w:color w:val="000000"/>
                <w:sz w:val="24"/>
              </w:rPr>
            </w:pPr>
            <w:r w:rsidRPr="00B957CF">
              <w:rPr>
                <w:rFonts w:ascii="仿宋_GB2312" w:eastAsia="仿宋_GB2312" w:hAnsi="宋体" w:cs="宋体"/>
                <w:color w:val="000000"/>
                <w:sz w:val="24"/>
              </w:rPr>
              <w:t>D.</w:t>
            </w:r>
            <w:r w:rsidRPr="00B957CF">
              <w:rPr>
                <w:rFonts w:ascii="仿宋_GB2312" w:eastAsia="仿宋_GB2312" w:hAnsi="宋体" w:cs="宋体" w:hint="eastAsia"/>
                <w:color w:val="000000"/>
                <w:sz w:val="24"/>
              </w:rPr>
              <w:t>私营企业</w:t>
            </w:r>
            <w:r w:rsidRPr="00B957CF">
              <w:rPr>
                <w:rFonts w:ascii="仿宋_GB2312" w:eastAsia="仿宋_GB2312" w:hAnsi="宋体" w:cs="宋体"/>
                <w:color w:val="000000"/>
                <w:sz w:val="24"/>
              </w:rPr>
              <w:t xml:space="preserve">   E.</w:t>
            </w:r>
            <w:r w:rsidRPr="00B957CF">
              <w:rPr>
                <w:rFonts w:ascii="仿宋_GB2312" w:eastAsia="仿宋_GB2312" w:hAnsi="宋体" w:cs="宋体" w:hint="eastAsia"/>
                <w:color w:val="000000"/>
                <w:sz w:val="24"/>
              </w:rPr>
              <w:t>联营企业</w:t>
            </w:r>
            <w:r w:rsidRPr="00B957CF">
              <w:rPr>
                <w:rFonts w:ascii="仿宋_GB2312" w:eastAsia="仿宋_GB2312" w:hAnsi="宋体" w:cs="宋体"/>
                <w:color w:val="000000"/>
                <w:sz w:val="24"/>
              </w:rPr>
              <w:t xml:space="preserve">  F.</w:t>
            </w:r>
            <w:r w:rsidRPr="00B957CF">
              <w:rPr>
                <w:rFonts w:ascii="仿宋_GB2312" w:eastAsia="仿宋_GB2312" w:hAnsi="宋体" w:cs="宋体" w:hint="eastAsia"/>
                <w:color w:val="000000"/>
                <w:sz w:val="24"/>
              </w:rPr>
              <w:t>股份企业</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）企业若为外商投资企业，请进一步选择（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中外合资经营企业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中外合作经营企业</w:t>
            </w:r>
            <w:r w:rsidRPr="00B957CF">
              <w:rPr>
                <w:rFonts w:ascii="仿宋_GB2312" w:eastAsia="仿宋_GB2312" w:hAnsi="宋体" w:cs="宋体"/>
                <w:color w:val="000000"/>
                <w:sz w:val="24"/>
              </w:rPr>
              <w:br/>
              <w:t xml:space="preserve">       C.</w:t>
            </w:r>
            <w:r w:rsidRPr="00B957CF">
              <w:rPr>
                <w:rFonts w:ascii="仿宋_GB2312" w:eastAsia="仿宋_GB2312" w:hAnsi="宋体" w:cs="宋体" w:hint="eastAsia"/>
                <w:color w:val="000000"/>
                <w:sz w:val="24"/>
              </w:rPr>
              <w:t>外资企业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外商投资股份有限公司</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10.</w:t>
            </w:r>
            <w:r w:rsidRPr="00B957CF">
              <w:rPr>
                <w:rFonts w:ascii="仿宋_GB2312" w:eastAsia="仿宋_GB2312" w:hAnsi="宋体" w:cs="宋体" w:hint="eastAsia"/>
                <w:color w:val="000000"/>
                <w:sz w:val="24"/>
              </w:rPr>
              <w:t>企业是否上市（</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未上市</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准备上市</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国内上市</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海外上市</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11.</w:t>
            </w:r>
            <w:r w:rsidRPr="00B957CF">
              <w:rPr>
                <w:rFonts w:ascii="仿宋_GB2312" w:eastAsia="仿宋_GB2312" w:hAnsi="宋体" w:cs="宋体" w:hint="eastAsia"/>
                <w:color w:val="000000"/>
                <w:sz w:val="24"/>
              </w:rPr>
              <w:t>知识产权工作联系人信息：</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第一联系人：姓名（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第二联系人：姓名（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9072" w:type="dxa"/>
            <w:gridSpan w:val="10"/>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00" w:lineRule="exact"/>
              <w:rPr>
                <w:rFonts w:ascii="仿宋_GB2312" w:eastAsia="仿宋_GB2312" w:hAnsi="宋体" w:cs="宋体"/>
                <w:color w:val="000000"/>
                <w:sz w:val="24"/>
              </w:rPr>
            </w:pPr>
          </w:p>
        </w:tc>
      </w:tr>
      <w:tr w:rsidR="00CC387E" w:rsidRPr="00B957CF" w:rsidTr="000D2AE7">
        <w:trPr>
          <w:trHeight w:val="357"/>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创</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造</w:t>
            </w: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年度财务基本信息</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p w:rsidR="00CC387E" w:rsidRPr="00B957CF" w:rsidRDefault="00CC387E" w:rsidP="000D2AE7">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年度产值</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产品销售收入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年度研发投入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p w:rsidR="00CC387E" w:rsidRDefault="00CC387E" w:rsidP="000D2AE7">
            <w:pPr>
              <w:jc w:val="center"/>
              <w:rPr>
                <w:rFonts w:ascii="仿宋_GB2312" w:eastAsia="仿宋_GB2312" w:hAnsi="宋体" w:cs="宋体"/>
                <w:color w:val="000000"/>
                <w:sz w:val="24"/>
              </w:rPr>
            </w:pPr>
            <w:r>
              <w:rPr>
                <w:rFonts w:ascii="仿宋_GB2312" w:eastAsia="仿宋_GB2312" w:hAnsi="宋体" w:cs="宋体" w:hint="eastAsia"/>
                <w:color w:val="000000"/>
                <w:sz w:val="24"/>
              </w:rPr>
              <w:t>（</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为复核</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前一年，下同</w:t>
            </w:r>
            <w:r w:rsidRPr="00B957CF">
              <w:rPr>
                <w:rFonts w:ascii="仿宋_GB2312" w:eastAsia="仿宋_GB2312" w:hAnsi="宋体" w:cs="宋体"/>
                <w:color w:val="000000"/>
                <w:sz w:val="24"/>
              </w:rPr>
              <w:t>)</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9567F7" w:rsidRDefault="00CC387E" w:rsidP="000D2AE7">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b/>
                <w:bCs/>
                <w:color w:val="000000"/>
                <w:sz w:val="24"/>
              </w:rPr>
              <w:t>年度知识产权投入</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专利维持</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年费</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专利保护</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专利奖励</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其他知识</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产权投入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总计</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近三年专利申请情况</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81"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截至上一年有效专利拥有量</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年份</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累计向国外专利数量</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PCT</w:t>
            </w:r>
          </w:p>
        </w:tc>
        <w:tc>
          <w:tcPr>
            <w:tcW w:w="3316" w:type="dxa"/>
            <w:gridSpan w:val="5"/>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巴黎公约</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050"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年底商标注册量</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国内商标注册情况</w:t>
            </w:r>
          </w:p>
        </w:tc>
        <w:tc>
          <w:tcPr>
            <w:tcW w:w="5514" w:type="dxa"/>
            <w:gridSpan w:val="7"/>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5514" w:type="dxa"/>
            <w:gridSpan w:val="7"/>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中国驰名商标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国外商标注册情况</w:t>
            </w:r>
          </w:p>
        </w:tc>
        <w:tc>
          <w:tcPr>
            <w:tcW w:w="5514" w:type="dxa"/>
            <w:gridSpan w:val="7"/>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5514" w:type="dxa"/>
            <w:gridSpan w:val="7"/>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6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w:t>
            </w:r>
          </w:p>
          <w:p w:rsidR="00CC387E" w:rsidRPr="00B957CF" w:rsidRDefault="00CC387E" w:rsidP="000D2AE7">
            <w:pPr>
              <w:spacing w:line="26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其它知识产权拥有量</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集成电路布图设计总数</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CC387E" w:rsidRPr="00B957CF" w:rsidTr="000D2AE7">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计算机软件著作权登记总数</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CC387E" w:rsidRPr="00B957CF" w:rsidTr="000D2AE7">
        <w:trPr>
          <w:trHeight w:val="357"/>
          <w:jc w:val="center"/>
        </w:trPr>
        <w:tc>
          <w:tcPr>
            <w:tcW w:w="9072" w:type="dxa"/>
            <w:gridSpan w:val="10"/>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r>
      <w:tr w:rsidR="00CC387E" w:rsidRPr="00B957CF" w:rsidTr="000D2AE7">
        <w:trPr>
          <w:trHeight w:val="425"/>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运</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用</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知识产权实施</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运用他人专利（件）</w:t>
            </w:r>
          </w:p>
        </w:tc>
        <w:tc>
          <w:tcPr>
            <w:tcW w:w="2239" w:type="dxa"/>
            <w:gridSpan w:val="3"/>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运用自有专利</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商标运用（件）</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接受转让</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接受许可</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向外转让</w:t>
            </w: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向外许可</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转让许可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总量</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知识产权运用</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经济效益</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专利转让许可收益</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商标转让</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许可收益</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106" w:type="dxa"/>
            <w:gridSpan w:val="2"/>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专利产品销售收入</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专利销售收入占企业销售收入比值（</w:t>
            </w:r>
            <w:r>
              <w:rPr>
                <w:rFonts w:ascii="仿宋_GB2312" w:eastAsia="仿宋_GB2312" w:hAnsi="宋体" w:cs="宋体"/>
                <w:color w:val="000000"/>
                <w:sz w:val="24"/>
              </w:rPr>
              <w:t>%</w:t>
            </w:r>
            <w:r w:rsidRPr="00B957CF">
              <w:rPr>
                <w:rFonts w:ascii="仿宋_GB2312" w:eastAsia="仿宋_GB2312" w:hAnsi="宋体" w:cs="宋体" w:hint="eastAsia"/>
                <w:color w:val="000000"/>
                <w:sz w:val="24"/>
              </w:rPr>
              <w:t>）</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转让收益</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许可收益</w:t>
            </w:r>
          </w:p>
        </w:tc>
        <w:tc>
          <w:tcPr>
            <w:tcW w:w="1133"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投融资情况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专利实施率（</w:t>
            </w:r>
            <w:r>
              <w:rPr>
                <w:rFonts w:ascii="仿宋_GB2312" w:eastAsia="仿宋_GB2312" w:hAnsi="宋体" w:cs="宋体"/>
                <w:color w:val="000000"/>
                <w:sz w:val="24"/>
              </w:rPr>
              <w:t>%</w:t>
            </w:r>
            <w:r w:rsidRPr="00B957CF">
              <w:rPr>
                <w:rFonts w:ascii="仿宋_GB2312" w:eastAsia="仿宋_GB2312" w:hAnsi="宋体" w:cs="宋体" w:hint="eastAsia"/>
                <w:color w:val="000000"/>
                <w:sz w:val="24"/>
              </w:rPr>
              <w:t>）</w:t>
            </w: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知识产权作价入股</w:t>
            </w:r>
          </w:p>
        </w:tc>
        <w:tc>
          <w:tcPr>
            <w:tcW w:w="2183" w:type="dxa"/>
            <w:gridSpan w:val="4"/>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知识产权质押融资</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利用专利信息优化知识产权产出导向</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是否对竞争对手专利信息进行分析</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是否充分利用失效、无效专利及他国专利</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在各过程中是否进行了专利信息的检索与分析</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战略布局与主动防御</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新产品开发、科研立项</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专利诉讼</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产品、技术进出口</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专利许可</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专利投融资</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中外合资合作</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9072" w:type="dxa"/>
            <w:gridSpan w:val="10"/>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楷体_GB2312" w:eastAsia="楷体_GB2312" w:hAnsi="宋体" w:cs="宋体"/>
                <w:color w:val="000000"/>
                <w:sz w:val="24"/>
              </w:rPr>
            </w:pPr>
            <w:r w:rsidRPr="00B957CF">
              <w:rPr>
                <w:rFonts w:ascii="楷体_GB2312" w:eastAsia="楷体_GB2312" w:hAnsi="宋体" w:cs="宋体" w:hint="eastAsia"/>
                <w:color w:val="000000"/>
                <w:sz w:val="24"/>
              </w:rPr>
              <w:t xml:space="preserve">　</w:t>
            </w:r>
          </w:p>
        </w:tc>
      </w:tr>
      <w:tr w:rsidR="00CC387E" w:rsidRPr="00B957CF" w:rsidTr="000D2AE7">
        <w:trPr>
          <w:trHeight w:val="624"/>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保</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护</w:t>
            </w:r>
          </w:p>
        </w:tc>
        <w:tc>
          <w:tcPr>
            <w:tcW w:w="1765"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专利行政调处</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专利司法诉讼</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w:t>
            </w: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版权</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行政、司法途径</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自身途径</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是否建立贯穿生产经营全流程的知识产权侵权预警机制和风险监控机制</w:t>
            </w:r>
            <w:r w:rsidRPr="00B957CF">
              <w:rPr>
                <w:rFonts w:ascii="仿宋_GB2312" w:eastAsia="仿宋_GB2312" w:hAnsi="宋体" w:cs="宋体"/>
                <w:color w:val="000000"/>
                <w:sz w:val="24"/>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是否定期开展知识产权风险测评</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是否通过开展知识产权尽职调查。获得知识产权许可等方式，避免主观恶意侵犯他人知识产权</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是否推动建立行业知识产权维权协作机制，参与行业专利纠纷处置</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5711" w:type="dxa"/>
            <w:gridSpan w:val="7"/>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是否建立了应对国际、国内知识产权纠纷的机制，编制并适时调整相关预案</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CC387E" w:rsidRPr="00B957CF" w:rsidTr="000D2AE7">
        <w:trPr>
          <w:trHeight w:val="624"/>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机构人员</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知识产权管理部门隶属部门名称：（</w:t>
            </w:r>
            <w:r w:rsidRPr="00B957CF">
              <w:rPr>
                <w:rFonts w:ascii="仿宋_GB2312" w:eastAsia="仿宋_GB2312" w:hAnsi="宋体" w:cs="宋体"/>
                <w:color w:val="000000"/>
                <w:sz w:val="24"/>
              </w:rPr>
              <w:t xml:space="preserve">  </w:t>
            </w:r>
            <w:r>
              <w:rPr>
                <w:rFonts w:ascii="仿宋_GB2312" w:eastAsia="仿宋_GB2312" w:hAnsi="宋体" w:cs="宋体"/>
                <w:color w:val="000000"/>
                <w:sz w:val="24"/>
              </w:rPr>
              <w:t xml:space="preserve"> </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法务部门</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科技部门</w:t>
            </w:r>
          </w:p>
          <w:p w:rsidR="00CC387E"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C.</w:t>
            </w:r>
            <w:r w:rsidRPr="00B957CF">
              <w:rPr>
                <w:rFonts w:ascii="仿宋_GB2312" w:eastAsia="仿宋_GB2312" w:hAnsi="宋体" w:cs="宋体" w:hint="eastAsia"/>
                <w:color w:val="000000"/>
                <w:sz w:val="24"/>
              </w:rPr>
              <w:t>办公室</w:t>
            </w:r>
            <w:r w:rsidRPr="00B957CF">
              <w:rPr>
                <w:rFonts w:ascii="仿宋_GB2312" w:eastAsia="仿宋_GB2312" w:hAnsi="宋体" w:cs="宋体"/>
                <w:color w:val="000000"/>
                <w:sz w:val="24"/>
              </w:rPr>
              <w:t xml:space="preserve"> </w:t>
            </w:r>
            <w:r>
              <w:rPr>
                <w:rFonts w:ascii="仿宋_GB2312" w:eastAsia="仿宋_GB2312" w:hAnsi="宋体" w:cs="宋体"/>
                <w:color w:val="000000"/>
                <w:sz w:val="24"/>
              </w:rPr>
              <w:t xml:space="preserve">  </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领导直管</w:t>
            </w:r>
          </w:p>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E.</w:t>
            </w:r>
            <w:r w:rsidRPr="00B957CF">
              <w:rPr>
                <w:rFonts w:ascii="仿宋_GB2312" w:eastAsia="仿宋_GB2312" w:hAnsi="宋体" w:cs="宋体" w:hint="eastAsia"/>
                <w:color w:val="000000"/>
                <w:sz w:val="24"/>
              </w:rPr>
              <w:t>其它</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人员情况</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楷体_GB2312" w:eastAsia="楷体_GB2312" w:hAnsi="宋体" w:cs="宋体"/>
                <w:color w:val="000000"/>
                <w:sz w:val="24"/>
              </w:rPr>
            </w:pPr>
            <w:r w:rsidRPr="00B957CF">
              <w:rPr>
                <w:rFonts w:ascii="楷体_GB2312" w:eastAsia="楷体_GB2312" w:hAnsi="宋体" w:cs="宋体" w:hint="eastAsia"/>
                <w:color w:val="000000"/>
                <w:sz w:val="24"/>
              </w:rPr>
              <w:t>年份</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专职人数</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兼职人数</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其中具有</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代理资格人数</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其中律师人数</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楷体_GB2312" w:eastAsia="楷体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规章制度</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知识产权管理制度</w:t>
            </w:r>
            <w:r w:rsidRPr="00B957CF">
              <w:rPr>
                <w:rFonts w:ascii="仿宋_GB2312" w:eastAsia="仿宋_GB2312" w:hAnsi="宋体" w:cs="宋体"/>
                <w:color w:val="000000"/>
                <w:sz w:val="24"/>
              </w:rPr>
              <w:t xml:space="preserve"> </w:t>
            </w: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知识产权机构管理制度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知识产权教育培训制度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知识产权奖励激励机制</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商业保密管理制度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竞业禁止制度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战略规划</w:t>
            </w: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劳动合同中是否有界定职务发明条款</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签订合同时是否有约定知识产权权利归属和保护知识产权的条款</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是否制定了知识产权战略（规划）并纳入整体发展规划</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是否建立了企业职务发明人权益保护和奖励机制</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支撑体系</w:t>
            </w: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是否建立了内部专家评议机制或项目知识产权专员跟踪机制等</w:t>
            </w:r>
            <w:r w:rsidRPr="00B957CF">
              <w:rPr>
                <w:rFonts w:ascii="仿宋_GB2312" w:eastAsia="仿宋_GB2312" w:hAnsi="宋体" w:cs="宋体"/>
                <w:color w:val="000000"/>
                <w:sz w:val="24"/>
              </w:rPr>
              <w:t xml:space="preserve">  </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是否借助外部知识产权服务机构进行专利申请以外的专业化服务</w:t>
            </w:r>
            <w:r w:rsidRPr="00B957CF">
              <w:rPr>
                <w:rFonts w:ascii="仿宋_GB2312" w:eastAsia="仿宋_GB2312" w:hAnsi="宋体" w:cs="宋体"/>
                <w:color w:val="000000"/>
                <w:sz w:val="24"/>
              </w:rPr>
              <w:t xml:space="preserve">  </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近三年核心人员知识产权培训率</w:t>
            </w:r>
          </w:p>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核心人员包括企业管理人员、知识产权工作人员和研发人员。培训率为被培训核心人员占核心人员总数的比例。</w:t>
            </w:r>
            <w:r w:rsidRPr="00B957CF">
              <w:rPr>
                <w:rFonts w:ascii="仿宋_GB2312" w:eastAsia="仿宋_GB2312" w:hAnsi="宋体" w:cs="宋体"/>
                <w:color w:val="000000"/>
                <w:sz w:val="24"/>
              </w:rPr>
              <w:t>)</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重要成果</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是否承担国家重大科技专项</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获得国家级专利奖情况</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r w:rsidRPr="00B957CF">
              <w:rPr>
                <w:rFonts w:ascii="仿宋_GB2312" w:eastAsia="仿宋_GB2312" w:hAnsi="宋体" w:cs="宋体"/>
                <w:color w:val="000000"/>
                <w:sz w:val="24"/>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中国专利金奖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中国专利优秀奖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中国商标金奖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世界知识产权组织版权金奖（中国）</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国家技术发明奖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省级知识产权奖励是指省级政府设立的知识产权奖励，不含省级政府下属部门或单位颁发的奖项。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省级政府奖励（</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积极主导或参与标准制定</w:t>
            </w:r>
            <w:r w:rsidRPr="00B957CF">
              <w:rPr>
                <w:rFonts w:ascii="仿宋_GB2312" w:eastAsia="仿宋_GB2312" w:hAnsi="宋体" w:cs="宋体"/>
                <w:color w:val="000000"/>
                <w:sz w:val="24"/>
              </w:rPr>
              <w:t xml:space="preserve">  </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国家标准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行业标准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国际标准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tc>
      </w:tr>
    </w:tbl>
    <w:p w:rsidR="00CC387E" w:rsidRDefault="00CC387E" w:rsidP="00463909">
      <w:pPr>
        <w:spacing w:line="560" w:lineRule="exact"/>
        <w:ind w:firstLineChars="200" w:firstLine="640"/>
        <w:rPr>
          <w:rFonts w:ascii="仿宋_GB2312" w:eastAsia="仿宋_GB2312" w:hAnsi="宋体" w:cs="宋体"/>
          <w:sz w:val="32"/>
          <w:szCs w:val="32"/>
        </w:rPr>
        <w:sectPr w:rsidR="00CC387E" w:rsidSect="00B84AE2">
          <w:headerReference w:type="default" r:id="rId7"/>
          <w:footerReference w:type="even" r:id="rId8"/>
          <w:footerReference w:type="default" r:id="rId9"/>
          <w:pgSz w:w="11906" w:h="16838" w:code="9"/>
          <w:pgMar w:top="2155" w:right="1474" w:bottom="1985" w:left="1588" w:header="851" w:footer="1418" w:gutter="0"/>
          <w:cols w:space="425"/>
          <w:docGrid w:type="lines" w:linePitch="312"/>
        </w:sectPr>
      </w:pPr>
    </w:p>
    <w:p w:rsidR="00CC387E" w:rsidRPr="00FC2D1C" w:rsidRDefault="00CC387E" w:rsidP="00EF07CE">
      <w:pPr>
        <w:spacing w:before="240" w:line="660" w:lineRule="exact"/>
        <w:jc w:val="center"/>
        <w:rPr>
          <w:rFonts w:ascii="方正小标宋简体" w:eastAsia="方正小标宋简体"/>
          <w:sz w:val="44"/>
          <w:szCs w:val="44"/>
        </w:rPr>
      </w:pPr>
      <w:r w:rsidRPr="00811E89">
        <w:rPr>
          <w:rFonts w:ascii="方正小标宋简体" w:eastAsia="方正小标宋简体" w:hint="eastAsia"/>
          <w:sz w:val="44"/>
          <w:szCs w:val="44"/>
        </w:rPr>
        <w:lastRenderedPageBreak/>
        <w:t>国家知识产权示范企业复核书</w:t>
      </w:r>
      <w:r w:rsidRPr="00FC2D1C">
        <w:rPr>
          <w:rFonts w:ascii="楷体_GB2312" w:eastAsia="楷体_GB2312" w:hint="eastAsia"/>
          <w:sz w:val="36"/>
          <w:szCs w:val="36"/>
        </w:rPr>
        <w:t>（表</w:t>
      </w:r>
      <w:r>
        <w:rPr>
          <w:rFonts w:ascii="楷体_GB2312" w:eastAsia="楷体_GB2312" w:hint="eastAsia"/>
          <w:sz w:val="36"/>
          <w:szCs w:val="36"/>
        </w:rPr>
        <w:t>二</w:t>
      </w:r>
      <w:r w:rsidRPr="00FC2D1C">
        <w:rPr>
          <w:rFonts w:ascii="楷体_GB2312" w:eastAsia="楷体_GB2312" w:hint="eastAsia"/>
          <w:sz w:val="36"/>
          <w:szCs w:val="36"/>
        </w:rPr>
        <w:t>）</w:t>
      </w:r>
    </w:p>
    <w:p w:rsidR="00CC387E" w:rsidRPr="00E5407C" w:rsidRDefault="00CC387E" w:rsidP="00463909">
      <w:pPr>
        <w:spacing w:line="300" w:lineRule="exact"/>
        <w:ind w:firstLineChars="200" w:firstLine="640"/>
        <w:rPr>
          <w:rFonts w:ascii="仿宋_GB2312" w:eastAsia="仿宋_GB2312" w:hAnsi="宋体" w:cs="宋体"/>
          <w:sz w:val="32"/>
          <w:szCs w:val="32"/>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265"/>
        <w:gridCol w:w="1806"/>
        <w:gridCol w:w="4227"/>
        <w:gridCol w:w="2395"/>
      </w:tblGrid>
      <w:tr w:rsidR="00CC387E" w:rsidRPr="00342A9A" w:rsidTr="000D2AE7">
        <w:trPr>
          <w:trHeight w:val="397"/>
          <w:jc w:val="center"/>
        </w:trPr>
        <w:tc>
          <w:tcPr>
            <w:tcW w:w="1265" w:type="dxa"/>
            <w:vAlign w:val="center"/>
          </w:tcPr>
          <w:p w:rsidR="00CC387E" w:rsidRDefault="00CC387E" w:rsidP="000D2AE7">
            <w:pPr>
              <w:jc w:val="center"/>
              <w:rPr>
                <w:rFonts w:ascii="黑体" w:eastAsia="黑体" w:hAnsi="宋体" w:cs="宋体"/>
                <w:bCs/>
                <w:color w:val="000000"/>
                <w:kern w:val="0"/>
                <w:sz w:val="24"/>
              </w:rPr>
            </w:pPr>
            <w:r w:rsidRPr="00342A9A">
              <w:rPr>
                <w:rFonts w:ascii="黑体" w:eastAsia="黑体" w:hAnsi="宋体" w:cs="宋体" w:hint="eastAsia"/>
                <w:bCs/>
                <w:color w:val="000000"/>
                <w:kern w:val="0"/>
                <w:sz w:val="24"/>
              </w:rPr>
              <w:t>一级指标</w:t>
            </w:r>
          </w:p>
          <w:p w:rsidR="00CC387E" w:rsidRPr="00342A9A" w:rsidRDefault="00CC387E" w:rsidP="000D2AE7">
            <w:pPr>
              <w:jc w:val="center"/>
              <w:rPr>
                <w:rFonts w:ascii="黑体" w:eastAsia="黑体" w:cs="宋体"/>
                <w:bCs/>
                <w:color w:val="000000"/>
                <w:kern w:val="0"/>
                <w:sz w:val="24"/>
              </w:rPr>
            </w:pPr>
            <w:r w:rsidRPr="00342A9A">
              <w:rPr>
                <w:rFonts w:ascii="黑体" w:eastAsia="黑体" w:hAnsi="宋体" w:cs="宋体" w:hint="eastAsia"/>
                <w:bCs/>
                <w:color w:val="000000"/>
                <w:kern w:val="0"/>
                <w:sz w:val="24"/>
              </w:rPr>
              <w:t>及权重</w:t>
            </w:r>
          </w:p>
        </w:tc>
        <w:tc>
          <w:tcPr>
            <w:tcW w:w="1806" w:type="dxa"/>
            <w:vAlign w:val="center"/>
          </w:tcPr>
          <w:p w:rsidR="00CC387E" w:rsidRPr="00342A9A" w:rsidRDefault="00CC387E" w:rsidP="000D2AE7">
            <w:pPr>
              <w:jc w:val="center"/>
              <w:rPr>
                <w:rFonts w:ascii="黑体" w:eastAsia="黑体" w:cs="宋体"/>
                <w:bCs/>
                <w:color w:val="000000"/>
                <w:kern w:val="0"/>
                <w:sz w:val="24"/>
              </w:rPr>
            </w:pPr>
            <w:r w:rsidRPr="00342A9A">
              <w:rPr>
                <w:rFonts w:ascii="黑体" w:eastAsia="黑体" w:hAnsi="宋体" w:cs="宋体" w:hint="eastAsia"/>
                <w:bCs/>
                <w:color w:val="000000"/>
                <w:kern w:val="0"/>
                <w:sz w:val="24"/>
              </w:rPr>
              <w:t>二级指标</w:t>
            </w:r>
          </w:p>
        </w:tc>
        <w:tc>
          <w:tcPr>
            <w:tcW w:w="4227" w:type="dxa"/>
            <w:vAlign w:val="center"/>
          </w:tcPr>
          <w:p w:rsidR="00CC387E" w:rsidRPr="00342A9A" w:rsidRDefault="00CC387E" w:rsidP="000D2AE7">
            <w:pPr>
              <w:jc w:val="center"/>
              <w:rPr>
                <w:rFonts w:ascii="黑体" w:eastAsia="黑体" w:cs="宋体"/>
                <w:bCs/>
                <w:color w:val="000000"/>
                <w:kern w:val="0"/>
                <w:sz w:val="24"/>
              </w:rPr>
            </w:pPr>
            <w:r w:rsidRPr="00342A9A">
              <w:rPr>
                <w:rFonts w:ascii="黑体" w:eastAsia="黑体" w:hAnsi="宋体" w:cs="宋体" w:hint="eastAsia"/>
                <w:bCs/>
                <w:color w:val="000000"/>
                <w:kern w:val="0"/>
                <w:sz w:val="24"/>
              </w:rPr>
              <w:t>考察要点</w:t>
            </w:r>
          </w:p>
        </w:tc>
        <w:tc>
          <w:tcPr>
            <w:tcW w:w="2395" w:type="dxa"/>
            <w:vAlign w:val="center"/>
          </w:tcPr>
          <w:p w:rsidR="00CC387E" w:rsidRPr="00342A9A" w:rsidRDefault="00CC387E" w:rsidP="000D2AE7">
            <w:pPr>
              <w:jc w:val="center"/>
              <w:rPr>
                <w:rFonts w:ascii="黑体" w:eastAsia="黑体" w:cs="宋体"/>
                <w:bCs/>
                <w:color w:val="000000"/>
                <w:kern w:val="0"/>
                <w:sz w:val="24"/>
              </w:rPr>
            </w:pPr>
            <w:r w:rsidRPr="00342A9A">
              <w:rPr>
                <w:rFonts w:ascii="黑体" w:eastAsia="黑体" w:cs="宋体" w:hint="eastAsia"/>
                <w:bCs/>
                <w:color w:val="000000"/>
                <w:kern w:val="0"/>
                <w:sz w:val="24"/>
              </w:rPr>
              <w:t>基本情况</w:t>
            </w:r>
          </w:p>
        </w:tc>
      </w:tr>
      <w:tr w:rsidR="00CC387E" w:rsidRPr="00342A9A" w:rsidTr="000D2AE7">
        <w:trPr>
          <w:trHeight w:val="397"/>
          <w:jc w:val="center"/>
        </w:trPr>
        <w:tc>
          <w:tcPr>
            <w:tcW w:w="1265" w:type="dxa"/>
            <w:vMerge w:val="restart"/>
            <w:vAlign w:val="center"/>
          </w:tcPr>
          <w:p w:rsidR="00CC387E" w:rsidRPr="00342A9A" w:rsidRDefault="00CC387E" w:rsidP="000D2AE7">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知识产权</w:t>
            </w:r>
          </w:p>
          <w:p w:rsidR="00CC387E" w:rsidRPr="00342A9A" w:rsidRDefault="00CC387E" w:rsidP="000D2AE7">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战略管理</w:t>
            </w:r>
          </w:p>
          <w:p w:rsidR="00CC387E" w:rsidRPr="00342A9A" w:rsidRDefault="00CC387E" w:rsidP="000D2AE7">
            <w:pPr>
              <w:jc w:val="center"/>
              <w:rPr>
                <w:rFonts w:ascii="楷体_GB2312" w:eastAsia="楷体_GB2312" w:cs="宋体"/>
                <w:b/>
                <w:color w:val="000000"/>
                <w:kern w:val="0"/>
                <w:sz w:val="24"/>
              </w:rPr>
            </w:pPr>
            <w:r w:rsidRPr="00342A9A">
              <w:rPr>
                <w:rFonts w:ascii="楷体_GB2312" w:eastAsia="楷体_GB2312" w:hAnsi="宋体" w:cs="宋体" w:hint="eastAsia"/>
                <w:b/>
                <w:color w:val="000000"/>
                <w:kern w:val="0"/>
                <w:sz w:val="24"/>
              </w:rPr>
              <w:t>能力</w:t>
            </w:r>
          </w:p>
        </w:tc>
        <w:tc>
          <w:tcPr>
            <w:tcW w:w="1806" w:type="dxa"/>
            <w:vMerge w:val="restart"/>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w:t>
            </w:r>
            <w:r w:rsidRPr="00342A9A">
              <w:rPr>
                <w:rFonts w:ascii="仿宋_GB2312" w:eastAsia="仿宋_GB2312" w:hAnsi="宋体" w:cs="宋体" w:hint="eastAsia"/>
                <w:color w:val="000000"/>
                <w:kern w:val="0"/>
                <w:sz w:val="24"/>
              </w:rPr>
              <w:t>战略层面规划知识产权工作</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w:t>
            </w:r>
            <w:r w:rsidRPr="00342A9A">
              <w:rPr>
                <w:rFonts w:ascii="仿宋_GB2312" w:eastAsia="仿宋_GB2312" w:hAnsi="宋体" w:cs="宋体" w:hint="eastAsia"/>
                <w:color w:val="000000"/>
                <w:kern w:val="0"/>
                <w:sz w:val="24"/>
              </w:rPr>
              <w:t>建立了与企业整体发展相匹配的知识产权战略规划。</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楷体_GB2312" w:eastAsia="楷体_GB2312" w:hAnsi="宋体" w:cs="宋体"/>
                <w:b/>
                <w:color w:val="000000"/>
                <w:kern w:val="0"/>
                <w:sz w:val="24"/>
              </w:rPr>
            </w:pPr>
          </w:p>
        </w:tc>
        <w:tc>
          <w:tcPr>
            <w:tcW w:w="1806" w:type="dxa"/>
            <w:vMerge/>
            <w:vAlign w:val="center"/>
          </w:tcPr>
          <w:p w:rsidR="00CC387E" w:rsidRPr="00342A9A" w:rsidRDefault="00CC387E" w:rsidP="000D2AE7">
            <w:pPr>
              <w:rPr>
                <w:rFonts w:ascii="仿宋_GB2312" w:eastAsia="仿宋_GB2312" w:hAnsi="宋体" w:cs="宋体"/>
                <w:color w:val="000000"/>
                <w:kern w:val="0"/>
                <w:sz w:val="24"/>
              </w:rPr>
            </w:pP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2</w:t>
            </w:r>
            <w:r w:rsidRPr="00342A9A">
              <w:rPr>
                <w:rFonts w:ascii="仿宋_GB2312" w:eastAsia="仿宋_GB2312" w:hAnsi="宋体" w:cs="宋体" w:hint="eastAsia"/>
                <w:color w:val="000000"/>
                <w:kern w:val="0"/>
                <w:sz w:val="24"/>
              </w:rPr>
              <w:t>．建立了专利导航决策机制，引导企业重大决策。</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楷体_GB2312" w:eastAsia="楷体_GB2312" w:cs="宋体"/>
                <w:b/>
                <w:color w:val="000000"/>
                <w:kern w:val="0"/>
                <w:sz w:val="24"/>
              </w:rPr>
            </w:pPr>
          </w:p>
        </w:tc>
        <w:tc>
          <w:tcPr>
            <w:tcW w:w="1806"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2.</w:t>
            </w:r>
            <w:r w:rsidRPr="00342A9A">
              <w:rPr>
                <w:rFonts w:ascii="仿宋_GB2312" w:eastAsia="仿宋_GB2312" w:hAnsi="宋体" w:cs="宋体" w:hint="eastAsia"/>
                <w:color w:val="000000"/>
                <w:kern w:val="0"/>
                <w:sz w:val="24"/>
              </w:rPr>
              <w:t>较高的知识产权信息化管理水平</w:t>
            </w:r>
          </w:p>
        </w:tc>
        <w:tc>
          <w:tcPr>
            <w:tcW w:w="4227" w:type="dxa"/>
            <w:vAlign w:val="center"/>
          </w:tcPr>
          <w:p w:rsidR="00CC387E" w:rsidRPr="00342A9A" w:rsidRDefault="00CC387E" w:rsidP="000D2AE7">
            <w:pPr>
              <w:rPr>
                <w:rFonts w:ascii="仿宋_GB2312" w:eastAsia="仿宋_GB2312" w:hAnsi="宋体" w:cs="宋体"/>
                <w:color w:val="000000"/>
                <w:kern w:val="0"/>
                <w:sz w:val="24"/>
              </w:rPr>
            </w:pPr>
            <w:r w:rsidRPr="00342A9A">
              <w:rPr>
                <w:rFonts w:ascii="仿宋_GB2312" w:eastAsia="仿宋_GB2312" w:hAnsi="宋体" w:cs="宋体"/>
                <w:color w:val="000000"/>
                <w:kern w:val="0"/>
                <w:sz w:val="24"/>
              </w:rPr>
              <w:t xml:space="preserve">3. </w:t>
            </w:r>
            <w:r w:rsidRPr="00342A9A">
              <w:rPr>
                <w:rFonts w:ascii="仿宋_GB2312" w:eastAsia="仿宋_GB2312" w:hAnsi="宋体" w:cs="宋体" w:hint="eastAsia"/>
                <w:color w:val="000000"/>
                <w:kern w:val="0"/>
                <w:sz w:val="24"/>
              </w:rPr>
              <w:t>具有企业专利数据库，建立知识产权信息化管理平台，有效管理企业知识产权。</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restart"/>
            <w:vAlign w:val="center"/>
          </w:tcPr>
          <w:p w:rsidR="00CC387E" w:rsidRPr="00342A9A" w:rsidRDefault="00CC387E" w:rsidP="000D2AE7">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知识产权</w:t>
            </w:r>
          </w:p>
          <w:p w:rsidR="00CC387E" w:rsidRPr="00342A9A" w:rsidRDefault="00CC387E" w:rsidP="000D2AE7">
            <w:pPr>
              <w:jc w:val="center"/>
              <w:rPr>
                <w:rFonts w:ascii="楷体_GB2312" w:eastAsia="楷体_GB2312" w:cs="宋体"/>
                <w:b/>
                <w:color w:val="000000"/>
                <w:kern w:val="0"/>
                <w:sz w:val="24"/>
              </w:rPr>
            </w:pPr>
            <w:r w:rsidRPr="00342A9A">
              <w:rPr>
                <w:rFonts w:ascii="楷体_GB2312" w:eastAsia="楷体_GB2312" w:hAnsi="宋体" w:cs="宋体" w:hint="eastAsia"/>
                <w:b/>
                <w:color w:val="000000"/>
                <w:kern w:val="0"/>
                <w:sz w:val="24"/>
              </w:rPr>
              <w:t>创造能力</w:t>
            </w:r>
          </w:p>
        </w:tc>
        <w:tc>
          <w:tcPr>
            <w:tcW w:w="1806" w:type="dxa"/>
            <w:vMerge w:val="restart"/>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3.</w:t>
            </w:r>
            <w:r w:rsidRPr="00342A9A">
              <w:rPr>
                <w:rFonts w:ascii="仿宋_GB2312" w:eastAsia="仿宋_GB2312" w:hAnsi="宋体" w:cs="宋体" w:hint="eastAsia"/>
                <w:color w:val="000000"/>
                <w:kern w:val="0"/>
                <w:sz w:val="24"/>
              </w:rPr>
              <w:t>具有行业优势的专利全球布局</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4.</w:t>
            </w:r>
            <w:r w:rsidRPr="00342A9A">
              <w:rPr>
                <w:rFonts w:ascii="仿宋_GB2312" w:eastAsia="仿宋_GB2312" w:hAnsi="宋体" w:cs="宋体" w:hint="eastAsia"/>
                <w:color w:val="000000"/>
                <w:kern w:val="0"/>
                <w:sz w:val="24"/>
              </w:rPr>
              <w:t>建立海外专利布局机制并实施。</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楷体_GB2312" w:eastAsia="楷体_GB2312" w:hAnsi="宋体" w:cs="宋体"/>
                <w:b/>
                <w:color w:val="000000"/>
                <w:kern w:val="0"/>
                <w:sz w:val="24"/>
              </w:rPr>
            </w:pPr>
          </w:p>
        </w:tc>
        <w:tc>
          <w:tcPr>
            <w:tcW w:w="1806" w:type="dxa"/>
            <w:vMerge/>
            <w:vAlign w:val="center"/>
          </w:tcPr>
          <w:p w:rsidR="00CC387E" w:rsidRPr="00342A9A" w:rsidRDefault="00CC387E" w:rsidP="000D2AE7">
            <w:pPr>
              <w:rPr>
                <w:rFonts w:ascii="仿宋_GB2312" w:eastAsia="仿宋_GB2312" w:hAnsi="宋体" w:cs="宋体"/>
                <w:color w:val="000000"/>
                <w:kern w:val="0"/>
                <w:sz w:val="24"/>
              </w:rPr>
            </w:pPr>
          </w:p>
        </w:tc>
        <w:tc>
          <w:tcPr>
            <w:tcW w:w="4227" w:type="dxa"/>
            <w:vAlign w:val="center"/>
          </w:tcPr>
          <w:p w:rsidR="00CC387E" w:rsidRPr="00342A9A" w:rsidRDefault="00CC387E" w:rsidP="000D2AE7">
            <w:pPr>
              <w:rPr>
                <w:rFonts w:ascii="仿宋_GB2312" w:eastAsia="仿宋_GB2312" w:hAnsi="宋体" w:cs="宋体"/>
                <w:color w:val="000000"/>
                <w:kern w:val="0"/>
                <w:sz w:val="24"/>
              </w:rPr>
            </w:pPr>
            <w:r w:rsidRPr="00342A9A">
              <w:rPr>
                <w:rFonts w:ascii="仿宋_GB2312" w:eastAsia="仿宋_GB2312" w:hAnsi="宋体" w:cs="宋体"/>
                <w:color w:val="000000"/>
                <w:kern w:val="0"/>
                <w:sz w:val="24"/>
              </w:rPr>
              <w:t>5.</w:t>
            </w:r>
            <w:r w:rsidRPr="00342A9A">
              <w:rPr>
                <w:rFonts w:ascii="仿宋_GB2312" w:eastAsia="仿宋_GB2312" w:hAnsi="宋体" w:cs="宋体" w:hint="eastAsia"/>
                <w:color w:val="000000"/>
                <w:kern w:val="0"/>
                <w:sz w:val="24"/>
              </w:rPr>
              <w:t>在其他国家或地区的有效专利或其他知识产权储备在本行业内名列前茅。</w:t>
            </w:r>
          </w:p>
        </w:tc>
        <w:tc>
          <w:tcPr>
            <w:tcW w:w="2395" w:type="dxa"/>
            <w:vAlign w:val="center"/>
          </w:tcPr>
          <w:p w:rsidR="00CC387E" w:rsidRPr="00342A9A" w:rsidRDefault="00CC387E" w:rsidP="000D2AE7">
            <w:pPr>
              <w:jc w:val="center"/>
              <w:rPr>
                <w:rFonts w:ascii="仿宋_GB2312" w:eastAsia="仿宋_GB2312" w:hAnsi="宋体"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楷体_GB2312" w:eastAsia="楷体_GB2312" w:cs="宋体"/>
                <w:b/>
                <w:color w:val="000000"/>
                <w:kern w:val="0"/>
                <w:sz w:val="24"/>
              </w:rPr>
            </w:pPr>
          </w:p>
        </w:tc>
        <w:tc>
          <w:tcPr>
            <w:tcW w:w="1806"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4.</w:t>
            </w:r>
            <w:r w:rsidRPr="00342A9A">
              <w:rPr>
                <w:rFonts w:ascii="仿宋_GB2312" w:eastAsia="仿宋_GB2312" w:hAnsi="宋体" w:cs="宋体" w:hint="eastAsia"/>
                <w:color w:val="000000"/>
                <w:kern w:val="0"/>
                <w:sz w:val="24"/>
              </w:rPr>
              <w:t>科学的知识产权激励机制</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6.</w:t>
            </w:r>
            <w:r w:rsidRPr="00342A9A">
              <w:rPr>
                <w:rFonts w:ascii="仿宋_GB2312" w:eastAsia="仿宋_GB2312" w:hAnsi="宋体" w:cs="宋体" w:hint="eastAsia"/>
                <w:color w:val="000000"/>
                <w:kern w:val="0"/>
                <w:sz w:val="24"/>
              </w:rPr>
              <w:t>建立知识产权入股、股权和分红权等形式的激励机制。</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restart"/>
            <w:vAlign w:val="center"/>
          </w:tcPr>
          <w:p w:rsidR="00CC387E" w:rsidRPr="00342A9A" w:rsidRDefault="00CC387E" w:rsidP="000D2AE7">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知识产权</w:t>
            </w:r>
          </w:p>
          <w:p w:rsidR="00CC387E" w:rsidRPr="00342A9A" w:rsidRDefault="00CC387E" w:rsidP="000D2AE7">
            <w:pPr>
              <w:jc w:val="center"/>
              <w:rPr>
                <w:rFonts w:ascii="楷体_GB2312" w:eastAsia="楷体_GB2312" w:cs="宋体"/>
                <w:b/>
                <w:color w:val="000000"/>
                <w:kern w:val="0"/>
                <w:sz w:val="24"/>
              </w:rPr>
            </w:pPr>
            <w:r w:rsidRPr="00342A9A">
              <w:rPr>
                <w:rFonts w:ascii="楷体_GB2312" w:eastAsia="楷体_GB2312" w:hAnsi="宋体" w:cs="宋体" w:hint="eastAsia"/>
                <w:b/>
                <w:color w:val="000000"/>
                <w:kern w:val="0"/>
                <w:sz w:val="24"/>
              </w:rPr>
              <w:t>运营能力</w:t>
            </w:r>
          </w:p>
        </w:tc>
        <w:tc>
          <w:tcPr>
            <w:tcW w:w="1806"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5.</w:t>
            </w:r>
            <w:r w:rsidRPr="00342A9A">
              <w:rPr>
                <w:rFonts w:ascii="仿宋_GB2312" w:eastAsia="仿宋_GB2312" w:hAnsi="宋体" w:cs="宋体" w:hint="eastAsia"/>
                <w:color w:val="000000"/>
                <w:kern w:val="0"/>
                <w:sz w:val="24"/>
              </w:rPr>
              <w:t>专利运营机制有效运行</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7.</w:t>
            </w:r>
            <w:r w:rsidRPr="00342A9A">
              <w:rPr>
                <w:rFonts w:ascii="仿宋_GB2312" w:eastAsia="仿宋_GB2312" w:hAnsi="宋体" w:cs="宋体" w:hint="eastAsia"/>
                <w:color w:val="000000"/>
                <w:kern w:val="0"/>
                <w:sz w:val="24"/>
              </w:rPr>
              <w:t>依托专利分析等手段，建立专利运营机制。</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楷体_GB2312" w:eastAsia="楷体_GB2312" w:cs="宋体"/>
                <w:b/>
                <w:color w:val="000000"/>
                <w:kern w:val="0"/>
                <w:sz w:val="24"/>
              </w:rPr>
            </w:pPr>
          </w:p>
        </w:tc>
        <w:tc>
          <w:tcPr>
            <w:tcW w:w="1806" w:type="dxa"/>
            <w:vMerge w:val="restart"/>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6.</w:t>
            </w:r>
            <w:r w:rsidRPr="00342A9A">
              <w:rPr>
                <w:rFonts w:ascii="仿宋_GB2312" w:eastAsia="仿宋_GB2312" w:hAnsi="宋体" w:cs="宋体" w:hint="eastAsia"/>
                <w:color w:val="000000"/>
                <w:kern w:val="0"/>
                <w:sz w:val="24"/>
              </w:rPr>
              <w:t>知识产权与资本市场的对接</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8.</w:t>
            </w:r>
            <w:r w:rsidRPr="00342A9A">
              <w:rPr>
                <w:rFonts w:ascii="仿宋_GB2312" w:eastAsia="仿宋_GB2312" w:hAnsi="宋体" w:cs="宋体" w:hint="eastAsia"/>
                <w:color w:val="000000"/>
                <w:kern w:val="0"/>
                <w:sz w:val="24"/>
              </w:rPr>
              <w:t>专利产品销售额占企业产品总销售额的比例较大。</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楷体_GB2312" w:eastAsia="楷体_GB2312" w:cs="宋体"/>
                <w:b/>
                <w:color w:val="000000"/>
                <w:kern w:val="0"/>
                <w:sz w:val="24"/>
              </w:rPr>
            </w:pPr>
          </w:p>
        </w:tc>
        <w:tc>
          <w:tcPr>
            <w:tcW w:w="1806" w:type="dxa"/>
            <w:vMerge/>
            <w:vAlign w:val="center"/>
          </w:tcPr>
          <w:p w:rsidR="00CC387E" w:rsidRPr="00342A9A" w:rsidRDefault="00CC387E" w:rsidP="000D2AE7">
            <w:pPr>
              <w:rPr>
                <w:rFonts w:ascii="仿宋_GB2312" w:eastAsia="仿宋_GB2312" w:cs="宋体"/>
                <w:color w:val="000000"/>
                <w:kern w:val="0"/>
                <w:sz w:val="24"/>
              </w:rPr>
            </w:pP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9.</w:t>
            </w:r>
            <w:r w:rsidRPr="00342A9A">
              <w:rPr>
                <w:rFonts w:ascii="仿宋_GB2312" w:eastAsia="仿宋_GB2312" w:hAnsi="宋体" w:cs="宋体" w:hint="eastAsia"/>
                <w:color w:val="000000"/>
                <w:kern w:val="0"/>
                <w:sz w:val="24"/>
              </w:rPr>
              <w:t>通过知识产权转让、许可等各种途径，拓宽企业知识产权价值实现渠道。</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楷体_GB2312" w:eastAsia="楷体_GB2312" w:cs="宋体"/>
                <w:b/>
                <w:color w:val="000000"/>
                <w:kern w:val="0"/>
                <w:sz w:val="24"/>
              </w:rPr>
            </w:pPr>
          </w:p>
        </w:tc>
        <w:tc>
          <w:tcPr>
            <w:tcW w:w="1806" w:type="dxa"/>
            <w:vMerge w:val="restart"/>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7.</w:t>
            </w:r>
            <w:r w:rsidRPr="00342A9A">
              <w:rPr>
                <w:rFonts w:ascii="仿宋_GB2312" w:eastAsia="仿宋_GB2312" w:hAnsi="宋体" w:cs="宋体" w:hint="eastAsia"/>
                <w:color w:val="000000"/>
                <w:kern w:val="0"/>
                <w:sz w:val="24"/>
              </w:rPr>
              <w:t>知识产权产业协作积极开展</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10.</w:t>
            </w:r>
            <w:r w:rsidRPr="00342A9A">
              <w:rPr>
                <w:rFonts w:ascii="仿宋_GB2312" w:eastAsia="仿宋_GB2312" w:hAnsi="宋体" w:cs="宋体" w:hint="eastAsia"/>
                <w:color w:val="000000"/>
                <w:kern w:val="0"/>
                <w:sz w:val="24"/>
              </w:rPr>
              <w:t>牵头组建或加入专利运用协同体，实现协同发展。</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楷体_GB2312" w:eastAsia="楷体_GB2312" w:cs="宋体"/>
                <w:b/>
                <w:color w:val="000000"/>
                <w:kern w:val="0"/>
                <w:sz w:val="24"/>
              </w:rPr>
            </w:pPr>
          </w:p>
        </w:tc>
        <w:tc>
          <w:tcPr>
            <w:tcW w:w="1806" w:type="dxa"/>
            <w:vMerge/>
            <w:vAlign w:val="center"/>
          </w:tcPr>
          <w:p w:rsidR="00CC387E" w:rsidRPr="00342A9A" w:rsidDel="004079D1" w:rsidRDefault="00CC387E" w:rsidP="000D2AE7">
            <w:pPr>
              <w:rPr>
                <w:rFonts w:ascii="仿宋_GB2312" w:eastAsia="仿宋_GB2312" w:cs="宋体"/>
                <w:color w:val="000000"/>
                <w:kern w:val="0"/>
                <w:sz w:val="24"/>
              </w:rPr>
            </w:pP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11.</w:t>
            </w:r>
            <w:r w:rsidRPr="00342A9A">
              <w:rPr>
                <w:rFonts w:ascii="仿宋_GB2312" w:eastAsia="仿宋_GB2312" w:hAnsi="宋体" w:cs="宋体" w:hint="eastAsia"/>
                <w:color w:val="000000"/>
                <w:kern w:val="0"/>
                <w:sz w:val="24"/>
              </w:rPr>
              <w:t>牵头组建或加入专利联盟。</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楷体_GB2312" w:eastAsia="楷体_GB2312" w:cs="宋体"/>
                <w:b/>
                <w:color w:val="000000"/>
                <w:kern w:val="0"/>
                <w:sz w:val="24"/>
              </w:rPr>
            </w:pPr>
          </w:p>
        </w:tc>
        <w:tc>
          <w:tcPr>
            <w:tcW w:w="1806"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8.</w:t>
            </w:r>
            <w:r w:rsidRPr="00342A9A">
              <w:rPr>
                <w:rFonts w:ascii="仿宋_GB2312" w:eastAsia="仿宋_GB2312" w:hAnsi="宋体" w:cs="宋体" w:hint="eastAsia"/>
                <w:color w:val="000000"/>
                <w:kern w:val="0"/>
                <w:sz w:val="24"/>
              </w:rPr>
              <w:t>积极参与知识产权标准化</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12.</w:t>
            </w:r>
            <w:r w:rsidRPr="00342A9A">
              <w:rPr>
                <w:rFonts w:ascii="仿宋_GB2312" w:eastAsia="仿宋_GB2312" w:hAnsi="宋体" w:cs="宋体" w:hint="eastAsia"/>
                <w:color w:val="000000"/>
                <w:kern w:val="0"/>
                <w:sz w:val="24"/>
              </w:rPr>
              <w:t>参与国际标准制定。</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restart"/>
            <w:vAlign w:val="center"/>
          </w:tcPr>
          <w:p w:rsidR="00CC387E" w:rsidRPr="00342A9A" w:rsidRDefault="00CC387E" w:rsidP="000D2AE7">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知识产权</w:t>
            </w:r>
          </w:p>
          <w:p w:rsidR="00CC387E" w:rsidRPr="00342A9A" w:rsidRDefault="00CC387E" w:rsidP="000D2AE7">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维权保护</w:t>
            </w:r>
          </w:p>
          <w:p w:rsidR="00CC387E" w:rsidRPr="00342A9A" w:rsidRDefault="00CC387E" w:rsidP="000D2AE7">
            <w:pPr>
              <w:jc w:val="center"/>
              <w:rPr>
                <w:rFonts w:ascii="楷体_GB2312" w:eastAsia="楷体_GB2312" w:cs="宋体"/>
                <w:b/>
                <w:color w:val="000000"/>
                <w:kern w:val="0"/>
                <w:sz w:val="24"/>
              </w:rPr>
            </w:pPr>
            <w:r w:rsidRPr="00342A9A">
              <w:rPr>
                <w:rFonts w:ascii="楷体_GB2312" w:eastAsia="楷体_GB2312" w:hAnsi="宋体" w:cs="宋体" w:hint="eastAsia"/>
                <w:b/>
                <w:color w:val="000000"/>
                <w:kern w:val="0"/>
                <w:sz w:val="24"/>
              </w:rPr>
              <w:t>能力</w:t>
            </w:r>
          </w:p>
        </w:tc>
        <w:tc>
          <w:tcPr>
            <w:tcW w:w="1806" w:type="dxa"/>
            <w:vMerge w:val="restart"/>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9.</w:t>
            </w:r>
            <w:r w:rsidRPr="00342A9A">
              <w:rPr>
                <w:rFonts w:ascii="仿宋_GB2312" w:eastAsia="仿宋_GB2312" w:hAnsi="宋体" w:cs="宋体" w:hint="eastAsia"/>
                <w:color w:val="000000"/>
                <w:kern w:val="0"/>
                <w:sz w:val="24"/>
              </w:rPr>
              <w:t>有效管控知识产权风险</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13.</w:t>
            </w:r>
            <w:r w:rsidRPr="00342A9A">
              <w:rPr>
                <w:rFonts w:ascii="仿宋_GB2312" w:eastAsia="仿宋_GB2312" w:hAnsi="宋体" w:cs="宋体" w:hint="eastAsia"/>
                <w:color w:val="000000"/>
                <w:kern w:val="0"/>
                <w:sz w:val="24"/>
              </w:rPr>
              <w:t>建立贯穿生产经营全流程的知识产权侵权预警机制和风险监控机制。</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center"/>
              <w:rPr>
                <w:rFonts w:ascii="仿宋_GB2312" w:eastAsia="仿宋_GB2312" w:cs="宋体"/>
                <w:color w:val="000000"/>
                <w:kern w:val="0"/>
                <w:sz w:val="24"/>
              </w:rPr>
            </w:pPr>
          </w:p>
        </w:tc>
        <w:tc>
          <w:tcPr>
            <w:tcW w:w="1806" w:type="dxa"/>
            <w:vMerge/>
            <w:vAlign w:val="center"/>
          </w:tcPr>
          <w:p w:rsidR="00CC387E" w:rsidRPr="00342A9A" w:rsidRDefault="00CC387E" w:rsidP="000D2AE7">
            <w:pPr>
              <w:rPr>
                <w:rFonts w:ascii="仿宋_GB2312" w:eastAsia="仿宋_GB2312" w:cs="宋体"/>
                <w:color w:val="000000"/>
                <w:kern w:val="0"/>
                <w:sz w:val="24"/>
              </w:rPr>
            </w:pP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14.</w:t>
            </w:r>
            <w:r w:rsidRPr="00342A9A">
              <w:rPr>
                <w:rFonts w:ascii="仿宋_GB2312" w:eastAsia="仿宋_GB2312" w:hAnsi="宋体" w:cs="宋体" w:hint="eastAsia"/>
                <w:color w:val="000000"/>
                <w:kern w:val="0"/>
                <w:sz w:val="24"/>
              </w:rPr>
              <w:t>定期开展知识产权风险测评。</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left"/>
              <w:rPr>
                <w:rFonts w:ascii="仿宋_GB2312" w:eastAsia="仿宋_GB2312" w:cs="宋体"/>
                <w:color w:val="000000"/>
                <w:kern w:val="0"/>
                <w:sz w:val="24"/>
              </w:rPr>
            </w:pPr>
          </w:p>
        </w:tc>
        <w:tc>
          <w:tcPr>
            <w:tcW w:w="1806"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10.</w:t>
            </w:r>
            <w:r w:rsidRPr="00342A9A">
              <w:rPr>
                <w:rFonts w:ascii="仿宋_GB2312" w:eastAsia="仿宋_GB2312" w:hAnsi="宋体" w:cs="宋体" w:hint="eastAsia"/>
                <w:color w:val="000000"/>
                <w:kern w:val="0"/>
                <w:sz w:val="24"/>
              </w:rPr>
              <w:t>尊重他人知识产权</w:t>
            </w:r>
          </w:p>
        </w:tc>
        <w:tc>
          <w:tcPr>
            <w:tcW w:w="4227" w:type="dxa"/>
            <w:vAlign w:val="center"/>
          </w:tcPr>
          <w:p w:rsidR="00CC387E" w:rsidRPr="00342A9A" w:rsidRDefault="00CC387E" w:rsidP="000D2AE7">
            <w:pPr>
              <w:tabs>
                <w:tab w:val="left" w:pos="2157"/>
              </w:tabs>
              <w:rPr>
                <w:rFonts w:ascii="仿宋_GB2312" w:eastAsia="仿宋_GB2312" w:cs="宋体"/>
                <w:color w:val="000000"/>
                <w:kern w:val="0"/>
                <w:sz w:val="24"/>
              </w:rPr>
            </w:pPr>
            <w:r w:rsidRPr="00342A9A">
              <w:rPr>
                <w:rFonts w:ascii="仿宋_GB2312" w:eastAsia="仿宋_GB2312" w:hAnsi="宋体" w:cs="宋体"/>
                <w:color w:val="000000"/>
                <w:kern w:val="0"/>
                <w:sz w:val="24"/>
              </w:rPr>
              <w:t>15.</w:t>
            </w:r>
            <w:r w:rsidRPr="00342A9A">
              <w:rPr>
                <w:rFonts w:ascii="仿宋_GB2312" w:eastAsia="仿宋_GB2312" w:hAnsi="宋体" w:cs="宋体" w:hint="eastAsia"/>
                <w:color w:val="000000"/>
                <w:kern w:val="0"/>
                <w:sz w:val="24"/>
              </w:rPr>
              <w:t>通过开展知识产权尽职调查、获得知识产权许可等方式，避免主观恶意侵犯他人知识产权。</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97"/>
          <w:jc w:val="center"/>
        </w:trPr>
        <w:tc>
          <w:tcPr>
            <w:tcW w:w="1265" w:type="dxa"/>
            <w:vMerge/>
            <w:vAlign w:val="center"/>
          </w:tcPr>
          <w:p w:rsidR="00CC387E" w:rsidRPr="00342A9A" w:rsidRDefault="00CC387E" w:rsidP="000D2AE7">
            <w:pPr>
              <w:jc w:val="left"/>
              <w:rPr>
                <w:rFonts w:ascii="仿宋_GB2312" w:eastAsia="仿宋_GB2312" w:cs="宋体"/>
                <w:color w:val="000000"/>
                <w:kern w:val="0"/>
                <w:sz w:val="24"/>
              </w:rPr>
            </w:pPr>
          </w:p>
        </w:tc>
        <w:tc>
          <w:tcPr>
            <w:tcW w:w="1806"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11.</w:t>
            </w:r>
            <w:r w:rsidRPr="00342A9A">
              <w:rPr>
                <w:rFonts w:ascii="仿宋_GB2312" w:eastAsia="仿宋_GB2312" w:hAnsi="宋体" w:cs="宋体" w:hint="eastAsia"/>
                <w:color w:val="000000"/>
                <w:kern w:val="0"/>
                <w:sz w:val="24"/>
              </w:rPr>
              <w:t>参与行业性专利纠纷处理</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16.</w:t>
            </w:r>
            <w:r w:rsidRPr="00342A9A">
              <w:rPr>
                <w:rFonts w:ascii="仿宋_GB2312" w:eastAsia="仿宋_GB2312" w:hAnsi="宋体" w:cs="宋体" w:hint="eastAsia"/>
                <w:color w:val="000000"/>
                <w:kern w:val="0"/>
                <w:sz w:val="24"/>
              </w:rPr>
              <w:t>推动建立行业知识产权维权协作机制，参与行业专利纠纷处置。</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r w:rsidR="00CC387E" w:rsidRPr="00342A9A" w:rsidTr="000D2AE7">
        <w:trPr>
          <w:trHeight w:val="383"/>
          <w:jc w:val="center"/>
        </w:trPr>
        <w:tc>
          <w:tcPr>
            <w:tcW w:w="1265" w:type="dxa"/>
            <w:vMerge/>
            <w:vAlign w:val="center"/>
          </w:tcPr>
          <w:p w:rsidR="00CC387E" w:rsidRPr="00342A9A" w:rsidRDefault="00CC387E" w:rsidP="000D2AE7">
            <w:pPr>
              <w:jc w:val="left"/>
              <w:rPr>
                <w:rFonts w:ascii="仿宋_GB2312" w:eastAsia="仿宋_GB2312" w:cs="宋体"/>
                <w:color w:val="000000"/>
                <w:kern w:val="0"/>
                <w:sz w:val="24"/>
              </w:rPr>
            </w:pPr>
          </w:p>
        </w:tc>
        <w:tc>
          <w:tcPr>
            <w:tcW w:w="1806" w:type="dxa"/>
            <w:vAlign w:val="center"/>
          </w:tcPr>
          <w:p w:rsidR="00CC387E" w:rsidRPr="00342A9A" w:rsidRDefault="00CC387E" w:rsidP="000D2AE7">
            <w:pPr>
              <w:rPr>
                <w:rFonts w:ascii="仿宋_GB2312" w:eastAsia="仿宋_GB2312" w:cs="宋体"/>
                <w:color w:val="000000"/>
                <w:spacing w:val="-12"/>
                <w:kern w:val="0"/>
                <w:sz w:val="24"/>
              </w:rPr>
            </w:pPr>
            <w:r w:rsidRPr="00342A9A">
              <w:rPr>
                <w:rFonts w:ascii="仿宋_GB2312" w:eastAsia="仿宋_GB2312" w:hAnsi="宋体" w:cs="宋体"/>
                <w:color w:val="000000"/>
                <w:spacing w:val="-12"/>
                <w:kern w:val="0"/>
                <w:sz w:val="24"/>
              </w:rPr>
              <w:t xml:space="preserve">12. </w:t>
            </w:r>
            <w:r w:rsidRPr="00342A9A">
              <w:rPr>
                <w:rFonts w:ascii="仿宋_GB2312" w:eastAsia="仿宋_GB2312" w:hAnsi="宋体" w:cs="宋体" w:hint="eastAsia"/>
                <w:color w:val="000000"/>
                <w:spacing w:val="-12"/>
                <w:kern w:val="0"/>
                <w:sz w:val="24"/>
              </w:rPr>
              <w:t>解决国内外知识产权争端</w:t>
            </w:r>
          </w:p>
        </w:tc>
        <w:tc>
          <w:tcPr>
            <w:tcW w:w="4227" w:type="dxa"/>
            <w:vAlign w:val="center"/>
          </w:tcPr>
          <w:p w:rsidR="00CC387E" w:rsidRPr="00342A9A" w:rsidRDefault="00CC387E" w:rsidP="000D2AE7">
            <w:pPr>
              <w:rPr>
                <w:rFonts w:ascii="仿宋_GB2312" w:eastAsia="仿宋_GB2312" w:cs="宋体"/>
                <w:color w:val="000000"/>
                <w:kern w:val="0"/>
                <w:sz w:val="24"/>
              </w:rPr>
            </w:pPr>
            <w:r w:rsidRPr="00342A9A">
              <w:rPr>
                <w:rFonts w:ascii="仿宋_GB2312" w:eastAsia="仿宋_GB2312" w:hAnsi="宋体" w:cs="宋体"/>
                <w:color w:val="000000"/>
                <w:kern w:val="0"/>
                <w:sz w:val="24"/>
              </w:rPr>
              <w:t>17.</w:t>
            </w:r>
            <w:r w:rsidRPr="00342A9A">
              <w:rPr>
                <w:rFonts w:ascii="仿宋_GB2312" w:eastAsia="仿宋_GB2312" w:hAnsi="宋体" w:cs="宋体" w:hint="eastAsia"/>
                <w:color w:val="000000"/>
                <w:kern w:val="0"/>
                <w:sz w:val="24"/>
              </w:rPr>
              <w:t>编制并适时调整企业知识产权争端解决预案。</w:t>
            </w:r>
          </w:p>
        </w:tc>
        <w:tc>
          <w:tcPr>
            <w:tcW w:w="2395" w:type="dxa"/>
            <w:vAlign w:val="center"/>
          </w:tcPr>
          <w:p w:rsidR="00CC387E" w:rsidRPr="00342A9A" w:rsidRDefault="00CC387E" w:rsidP="000D2AE7">
            <w:pPr>
              <w:jc w:val="center"/>
              <w:rPr>
                <w:rFonts w:ascii="仿宋_GB2312" w:eastAsia="仿宋_GB2312" w:cs="宋体"/>
                <w:color w:val="000000"/>
                <w:kern w:val="0"/>
                <w:sz w:val="24"/>
              </w:rPr>
            </w:pPr>
          </w:p>
        </w:tc>
      </w:tr>
    </w:tbl>
    <w:p w:rsidR="00CC387E" w:rsidRDefault="00CC387E" w:rsidP="00EF07CE">
      <w:pPr>
        <w:spacing w:line="560" w:lineRule="exact"/>
        <w:rPr>
          <w:rFonts w:ascii="黑体" w:eastAsia="黑体" w:hAnsi="宋体" w:cs="宋体"/>
          <w:sz w:val="32"/>
          <w:szCs w:val="32"/>
        </w:rPr>
        <w:sectPr w:rsidR="00CC387E" w:rsidSect="00B84AE2">
          <w:pgSz w:w="11906" w:h="16838" w:code="9"/>
          <w:pgMar w:top="2155" w:right="1474" w:bottom="1985" w:left="1588" w:header="851" w:footer="1418" w:gutter="0"/>
          <w:cols w:space="425"/>
          <w:docGrid w:type="lines" w:linePitch="312"/>
        </w:sectPr>
      </w:pPr>
    </w:p>
    <w:p w:rsidR="00CC387E" w:rsidRPr="00AD38FA" w:rsidRDefault="00CC387E" w:rsidP="00EF07CE">
      <w:pPr>
        <w:spacing w:line="20" w:lineRule="exact"/>
      </w:pPr>
    </w:p>
    <w:p w:rsidR="00CC387E" w:rsidRPr="00C46379" w:rsidRDefault="00CC387E" w:rsidP="00EF07CE">
      <w:pPr>
        <w:spacing w:line="560" w:lineRule="exact"/>
        <w:rPr>
          <w:rFonts w:ascii="黑体" w:eastAsia="黑体" w:hAnsi="宋体" w:cs="宋体"/>
          <w:sz w:val="32"/>
          <w:szCs w:val="32"/>
        </w:rPr>
      </w:pPr>
      <w:r w:rsidRPr="00C46379">
        <w:rPr>
          <w:rFonts w:ascii="黑体" w:eastAsia="黑体" w:hAnsi="宋体" w:cs="宋体" w:hint="eastAsia"/>
          <w:sz w:val="32"/>
          <w:szCs w:val="32"/>
        </w:rPr>
        <w:t>附件</w:t>
      </w:r>
      <w:r>
        <w:rPr>
          <w:rFonts w:ascii="黑体" w:eastAsia="黑体" w:hAnsi="宋体" w:cs="宋体"/>
          <w:sz w:val="32"/>
          <w:szCs w:val="32"/>
        </w:rPr>
        <w:t>3</w:t>
      </w:r>
    </w:p>
    <w:p w:rsidR="00CC387E" w:rsidRPr="00811E89" w:rsidRDefault="00CC387E" w:rsidP="00EF07CE">
      <w:pPr>
        <w:spacing w:line="660" w:lineRule="exact"/>
        <w:jc w:val="center"/>
        <w:rPr>
          <w:rFonts w:ascii="方正小标宋简体" w:eastAsia="方正小标宋简体"/>
          <w:sz w:val="44"/>
          <w:szCs w:val="44"/>
        </w:rPr>
      </w:pPr>
      <w:r w:rsidRPr="00811E89">
        <w:rPr>
          <w:rFonts w:ascii="方正小标宋简体" w:eastAsia="方正小标宋简体" w:hint="eastAsia"/>
          <w:sz w:val="44"/>
          <w:szCs w:val="44"/>
        </w:rPr>
        <w:t>国家知识产权优势企业复核书</w:t>
      </w:r>
    </w:p>
    <w:p w:rsidR="00CC387E" w:rsidRDefault="00CC387E" w:rsidP="00463909">
      <w:pPr>
        <w:spacing w:line="300" w:lineRule="exact"/>
        <w:ind w:firstLineChars="200" w:firstLine="640"/>
        <w:rPr>
          <w:rFonts w:ascii="仿宋_GB2312" w:eastAsia="仿宋_GB2312" w:hAnsi="宋体" w:cs="宋体"/>
          <w:sz w:val="32"/>
          <w:szCs w:val="32"/>
        </w:rPr>
      </w:pPr>
    </w:p>
    <w:tbl>
      <w:tblPr>
        <w:tblW w:w="9072" w:type="dxa"/>
        <w:jc w:val="center"/>
        <w:tblLayout w:type="fixed"/>
        <w:tblCellMar>
          <w:left w:w="57" w:type="dxa"/>
          <w:right w:w="57" w:type="dxa"/>
        </w:tblCellMar>
        <w:tblLook w:val="0000"/>
      </w:tblPr>
      <w:tblGrid>
        <w:gridCol w:w="617"/>
        <w:gridCol w:w="1765"/>
        <w:gridCol w:w="1176"/>
        <w:gridCol w:w="1106"/>
        <w:gridCol w:w="1092"/>
        <w:gridCol w:w="1133"/>
        <w:gridCol w:w="56"/>
        <w:gridCol w:w="1050"/>
        <w:gridCol w:w="98"/>
        <w:gridCol w:w="979"/>
      </w:tblGrid>
      <w:tr w:rsidR="00CC387E" w:rsidRPr="00B957CF" w:rsidTr="000D2AE7">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基</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本</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信</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息</w:t>
            </w: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组织机构代码</w:t>
            </w:r>
            <w:r w:rsidRPr="00B957CF">
              <w:rPr>
                <w:rFonts w:ascii="仿宋_GB2312" w:eastAsia="仿宋_GB2312" w:hAnsi="宋体" w:cs="宋体"/>
                <w:color w:val="000000"/>
                <w:sz w:val="24"/>
              </w:rPr>
              <w:t>(                                 )</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3.</w:t>
            </w:r>
            <w:r w:rsidRPr="00B957CF">
              <w:rPr>
                <w:rFonts w:ascii="仿宋_GB2312" w:eastAsia="仿宋_GB2312" w:hAnsi="宋体" w:cs="宋体" w:hint="eastAsia"/>
                <w:color w:val="000000"/>
                <w:sz w:val="24"/>
              </w:rPr>
              <w:t>注册地（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4.</w:t>
            </w:r>
            <w:r w:rsidRPr="00B957CF">
              <w:rPr>
                <w:rFonts w:ascii="仿宋_GB2312" w:eastAsia="仿宋_GB2312" w:hAnsi="宋体" w:cs="宋体" w:hint="eastAsia"/>
                <w:color w:val="000000"/>
                <w:sz w:val="24"/>
              </w:rPr>
              <w:t>所属行业代码及名称（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）（注：按《国民经济行业分类》（</w:t>
            </w:r>
            <w:r w:rsidRPr="00B957CF">
              <w:rPr>
                <w:rFonts w:ascii="仿宋_GB2312" w:eastAsia="仿宋_GB2312" w:hAnsi="宋体" w:cs="宋体"/>
                <w:color w:val="000000"/>
                <w:sz w:val="24"/>
              </w:rPr>
              <w:t>GB/T4754-2011</w:t>
            </w:r>
            <w:r w:rsidRPr="00B957CF">
              <w:rPr>
                <w:rFonts w:ascii="仿宋_GB2312" w:eastAsia="仿宋_GB2312" w:hAnsi="宋体" w:cs="宋体" w:hint="eastAsia"/>
                <w:color w:val="000000"/>
                <w:sz w:val="24"/>
              </w:rPr>
              <w:t>）中国民经济行业分类和代码表中“大类”填写）</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5.</w:t>
            </w:r>
            <w:r w:rsidRPr="00B957CF">
              <w:rPr>
                <w:rFonts w:ascii="仿宋_GB2312" w:eastAsia="仿宋_GB2312" w:hAnsi="宋体" w:cs="宋体" w:hint="eastAsia"/>
                <w:color w:val="000000"/>
                <w:sz w:val="24"/>
              </w:rPr>
              <w:t>主营业务：</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6.</w:t>
            </w:r>
            <w:r w:rsidRPr="00B957CF">
              <w:rPr>
                <w:rFonts w:ascii="仿宋_GB2312" w:eastAsia="仿宋_GB2312" w:hAnsi="宋体" w:cs="宋体" w:hint="eastAsia"/>
                <w:color w:val="000000"/>
                <w:sz w:val="24"/>
              </w:rPr>
              <w:t>知识产权优势方向：</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7.</w:t>
            </w:r>
            <w:r w:rsidRPr="00B957CF">
              <w:rPr>
                <w:rFonts w:ascii="仿宋_GB2312" w:eastAsia="仿宋_GB2312" w:hAnsi="宋体" w:cs="宋体" w:hint="eastAsia"/>
                <w:color w:val="000000"/>
                <w:sz w:val="24"/>
              </w:rPr>
              <w:t>注册资金为（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）万元</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8.</w:t>
            </w:r>
            <w:r w:rsidRPr="00B957CF">
              <w:rPr>
                <w:rFonts w:ascii="仿宋_GB2312" w:eastAsia="仿宋_GB2312" w:hAnsi="宋体" w:cs="宋体" w:hint="eastAsia"/>
                <w:color w:val="000000"/>
                <w:sz w:val="24"/>
              </w:rPr>
              <w:t>企业规模为（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）（按照《中小企业划型标准规定》确定）</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大型企业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中型企业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小型企业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微型企业</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9.</w:t>
            </w:r>
            <w:r w:rsidRPr="00B957CF">
              <w:rPr>
                <w:rFonts w:ascii="仿宋_GB2312" w:eastAsia="仿宋_GB2312" w:hAnsi="宋体" w:cs="宋体" w:hint="eastAsia"/>
                <w:color w:val="000000"/>
                <w:sz w:val="24"/>
              </w:rPr>
              <w:t>企业登记注册类型（</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内资企业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港、澳、台商投资企业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外商投资企业</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）企业基本性质若为内资企业，请进一步选择（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中央管理国有企业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地方管理国有企业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集体企业</w:t>
            </w:r>
            <w:r w:rsidRPr="00B957CF">
              <w:rPr>
                <w:rFonts w:ascii="仿宋_GB2312" w:eastAsia="仿宋_GB2312" w:hAnsi="宋体" w:cs="宋体"/>
                <w:color w:val="000000"/>
                <w:sz w:val="24"/>
              </w:rPr>
              <w:t xml:space="preserve">  </w:t>
            </w:r>
          </w:p>
          <w:p w:rsidR="00CC387E" w:rsidRPr="00B957CF" w:rsidRDefault="00CC387E" w:rsidP="00463909">
            <w:pPr>
              <w:ind w:firstLineChars="350" w:firstLine="840"/>
              <w:rPr>
                <w:rFonts w:ascii="仿宋_GB2312" w:eastAsia="仿宋_GB2312" w:hAnsi="宋体" w:cs="宋体"/>
                <w:color w:val="000000"/>
                <w:sz w:val="24"/>
              </w:rPr>
            </w:pPr>
            <w:r w:rsidRPr="00B957CF">
              <w:rPr>
                <w:rFonts w:ascii="仿宋_GB2312" w:eastAsia="仿宋_GB2312" w:hAnsi="宋体" w:cs="宋体"/>
                <w:color w:val="000000"/>
                <w:sz w:val="24"/>
              </w:rPr>
              <w:t>D.</w:t>
            </w:r>
            <w:r w:rsidRPr="00B957CF">
              <w:rPr>
                <w:rFonts w:ascii="仿宋_GB2312" w:eastAsia="仿宋_GB2312" w:hAnsi="宋体" w:cs="宋体" w:hint="eastAsia"/>
                <w:color w:val="000000"/>
                <w:sz w:val="24"/>
              </w:rPr>
              <w:t>私营企业</w:t>
            </w:r>
            <w:r w:rsidRPr="00B957CF">
              <w:rPr>
                <w:rFonts w:ascii="仿宋_GB2312" w:eastAsia="仿宋_GB2312" w:hAnsi="宋体" w:cs="宋体"/>
                <w:color w:val="000000"/>
                <w:sz w:val="24"/>
              </w:rPr>
              <w:t xml:space="preserve">   E.</w:t>
            </w:r>
            <w:r w:rsidRPr="00B957CF">
              <w:rPr>
                <w:rFonts w:ascii="仿宋_GB2312" w:eastAsia="仿宋_GB2312" w:hAnsi="宋体" w:cs="宋体" w:hint="eastAsia"/>
                <w:color w:val="000000"/>
                <w:sz w:val="24"/>
              </w:rPr>
              <w:t>联营企业</w:t>
            </w:r>
            <w:r w:rsidRPr="00B957CF">
              <w:rPr>
                <w:rFonts w:ascii="仿宋_GB2312" w:eastAsia="仿宋_GB2312" w:hAnsi="宋体" w:cs="宋体"/>
                <w:color w:val="000000"/>
                <w:sz w:val="24"/>
              </w:rPr>
              <w:t xml:space="preserve">  F.</w:t>
            </w:r>
            <w:r w:rsidRPr="00B957CF">
              <w:rPr>
                <w:rFonts w:ascii="仿宋_GB2312" w:eastAsia="仿宋_GB2312" w:hAnsi="宋体" w:cs="宋体" w:hint="eastAsia"/>
                <w:color w:val="000000"/>
                <w:sz w:val="24"/>
              </w:rPr>
              <w:t>股份企业</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）企业若为外商投资企业，请进一步选择（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中外合资经营企业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中外合作经营企业</w:t>
            </w:r>
            <w:r w:rsidRPr="00B957CF">
              <w:rPr>
                <w:rFonts w:ascii="仿宋_GB2312" w:eastAsia="仿宋_GB2312" w:hAnsi="宋体" w:cs="宋体"/>
                <w:color w:val="000000"/>
                <w:sz w:val="24"/>
              </w:rPr>
              <w:br/>
              <w:t xml:space="preserve">       C.</w:t>
            </w:r>
            <w:r w:rsidRPr="00B957CF">
              <w:rPr>
                <w:rFonts w:ascii="仿宋_GB2312" w:eastAsia="仿宋_GB2312" w:hAnsi="宋体" w:cs="宋体" w:hint="eastAsia"/>
                <w:color w:val="000000"/>
                <w:sz w:val="24"/>
              </w:rPr>
              <w:t>外资企业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外商投资股份有限公司</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10.</w:t>
            </w:r>
            <w:r w:rsidRPr="00B957CF">
              <w:rPr>
                <w:rFonts w:ascii="仿宋_GB2312" w:eastAsia="仿宋_GB2312" w:hAnsi="宋体" w:cs="宋体" w:hint="eastAsia"/>
                <w:color w:val="000000"/>
                <w:sz w:val="24"/>
              </w:rPr>
              <w:t>企业是否上市（</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未上市</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准备上市</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国内上市</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海外上市</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11.</w:t>
            </w:r>
            <w:r w:rsidRPr="00B957CF">
              <w:rPr>
                <w:rFonts w:ascii="仿宋_GB2312" w:eastAsia="仿宋_GB2312" w:hAnsi="宋体" w:cs="宋体" w:hint="eastAsia"/>
                <w:color w:val="000000"/>
                <w:sz w:val="24"/>
              </w:rPr>
              <w:t>知识产权工作联系人信息：</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第一联系人：姓名（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第二联系人：姓名（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9072" w:type="dxa"/>
            <w:gridSpan w:val="10"/>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r>
      <w:tr w:rsidR="00CC387E" w:rsidRPr="00B957CF" w:rsidTr="000D2AE7">
        <w:trPr>
          <w:trHeight w:val="369"/>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创</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造</w:t>
            </w: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年度财务基本信息</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p w:rsidR="00CC387E" w:rsidRPr="00B957CF" w:rsidRDefault="00CC387E" w:rsidP="000D2AE7">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年度产值</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产品销售收入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年度研发投入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p w:rsidR="00CC387E" w:rsidRDefault="00CC387E" w:rsidP="000D2AE7">
            <w:pPr>
              <w:jc w:val="center"/>
              <w:rPr>
                <w:rFonts w:ascii="仿宋_GB2312" w:eastAsia="仿宋_GB2312" w:hAnsi="宋体" w:cs="宋体"/>
                <w:color w:val="000000"/>
                <w:sz w:val="24"/>
              </w:rPr>
            </w:pPr>
            <w:r>
              <w:rPr>
                <w:rFonts w:ascii="仿宋_GB2312" w:eastAsia="仿宋_GB2312" w:hAnsi="宋体" w:cs="宋体" w:hint="eastAsia"/>
                <w:color w:val="000000"/>
                <w:sz w:val="24"/>
              </w:rPr>
              <w:t>（</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为复核</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前一年，下同</w:t>
            </w:r>
            <w:r w:rsidRPr="00B957CF">
              <w:rPr>
                <w:rFonts w:ascii="仿宋_GB2312" w:eastAsia="仿宋_GB2312" w:hAnsi="宋体" w:cs="宋体"/>
                <w:color w:val="000000"/>
                <w:sz w:val="24"/>
              </w:rPr>
              <w:t>)</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9567F7" w:rsidRDefault="00CC387E" w:rsidP="000D2AE7">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b/>
                <w:bCs/>
                <w:color w:val="000000"/>
                <w:sz w:val="24"/>
              </w:rPr>
              <w:t>年度知识产权投入</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专利维持</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年费</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专利保护</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专利奖励</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其他知识</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产权投入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总计</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近三年专利申请情况</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81"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截至上一年有效专利拥有量</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年份</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累计向国外专利数量</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PCT</w:t>
            </w:r>
          </w:p>
        </w:tc>
        <w:tc>
          <w:tcPr>
            <w:tcW w:w="3316" w:type="dxa"/>
            <w:gridSpan w:val="5"/>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巴黎公约</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050"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年底商标注册量</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国内商标注册情况</w:t>
            </w:r>
          </w:p>
        </w:tc>
        <w:tc>
          <w:tcPr>
            <w:tcW w:w="5514" w:type="dxa"/>
            <w:gridSpan w:val="7"/>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5514" w:type="dxa"/>
            <w:gridSpan w:val="7"/>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中国驰名商标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国外商标注册情况</w:t>
            </w:r>
          </w:p>
        </w:tc>
        <w:tc>
          <w:tcPr>
            <w:tcW w:w="5514" w:type="dxa"/>
            <w:gridSpan w:val="7"/>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5514" w:type="dxa"/>
            <w:gridSpan w:val="7"/>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其它知识产权拥有量</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集成电路布图设计总数</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CC387E" w:rsidRPr="00B957CF" w:rsidTr="000D2AE7">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计算机软件著作权登记总数</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CC387E" w:rsidRPr="00B957CF" w:rsidTr="000D2AE7">
        <w:trPr>
          <w:trHeight w:val="425"/>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运</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用</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知识产权实施</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运用他人专利（件）</w:t>
            </w:r>
          </w:p>
        </w:tc>
        <w:tc>
          <w:tcPr>
            <w:tcW w:w="2239" w:type="dxa"/>
            <w:gridSpan w:val="3"/>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运用自有专利</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商标运用（件）</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接受转让</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接受许可</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向外转让</w:t>
            </w: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向外许可</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转让许可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总量</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知识产权运用</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经济效益</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专利转让许可收益</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商标转让</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许可收益</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106" w:type="dxa"/>
            <w:gridSpan w:val="2"/>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专利产品销售收入</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专利销售收入占企业销售收入比值（</w:t>
            </w:r>
            <w:r>
              <w:rPr>
                <w:rFonts w:ascii="仿宋_GB2312" w:eastAsia="仿宋_GB2312" w:hAnsi="宋体" w:cs="宋体"/>
                <w:color w:val="000000"/>
                <w:sz w:val="24"/>
              </w:rPr>
              <w:t>%</w:t>
            </w:r>
            <w:r w:rsidRPr="00B957CF">
              <w:rPr>
                <w:rFonts w:ascii="仿宋_GB2312" w:eastAsia="仿宋_GB2312" w:hAnsi="宋体" w:cs="宋体" w:hint="eastAsia"/>
                <w:color w:val="000000"/>
                <w:sz w:val="24"/>
              </w:rPr>
              <w:t>）</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转让收益</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许可收益</w:t>
            </w:r>
          </w:p>
        </w:tc>
        <w:tc>
          <w:tcPr>
            <w:tcW w:w="1133"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投融资情况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专利实施率（</w:t>
            </w:r>
            <w:r>
              <w:rPr>
                <w:rFonts w:ascii="仿宋_GB2312" w:eastAsia="仿宋_GB2312" w:hAnsi="宋体" w:cs="宋体"/>
                <w:color w:val="000000"/>
                <w:sz w:val="24"/>
              </w:rPr>
              <w:t>%</w:t>
            </w:r>
            <w:r w:rsidRPr="00B957CF">
              <w:rPr>
                <w:rFonts w:ascii="仿宋_GB2312" w:eastAsia="仿宋_GB2312" w:hAnsi="宋体" w:cs="宋体" w:hint="eastAsia"/>
                <w:color w:val="000000"/>
                <w:sz w:val="24"/>
              </w:rPr>
              <w:t>）</w:t>
            </w: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知识产权作价入股</w:t>
            </w:r>
          </w:p>
        </w:tc>
        <w:tc>
          <w:tcPr>
            <w:tcW w:w="2183" w:type="dxa"/>
            <w:gridSpan w:val="4"/>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知识产权质押融资</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利用专利信息优化知识产权产出导向</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是否对竞争对手专利信息进行分析</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是否充分利用失效、无效专利及他国专利</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在各过程中是否进行了专利信息的检索与分析</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战略布局与主动防御</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新产品开发、科研立项</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专利诉讼</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产品、技术进出口</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专利许可</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专利投融资</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中外合资合作</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9072" w:type="dxa"/>
            <w:gridSpan w:val="10"/>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楷体_GB2312" w:eastAsia="楷体_GB2312" w:hAnsi="宋体" w:cs="宋体"/>
                <w:color w:val="000000"/>
                <w:sz w:val="24"/>
              </w:rPr>
            </w:pPr>
            <w:r w:rsidRPr="00B957CF">
              <w:rPr>
                <w:rFonts w:ascii="楷体_GB2312" w:eastAsia="楷体_GB2312" w:hAnsi="宋体" w:cs="宋体" w:hint="eastAsia"/>
                <w:color w:val="000000"/>
                <w:sz w:val="24"/>
              </w:rPr>
              <w:t xml:space="preserve">　</w:t>
            </w:r>
          </w:p>
        </w:tc>
      </w:tr>
      <w:tr w:rsidR="00CC387E" w:rsidRPr="00B957CF" w:rsidTr="000D2AE7">
        <w:trPr>
          <w:trHeight w:val="454"/>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保</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护</w:t>
            </w:r>
          </w:p>
        </w:tc>
        <w:tc>
          <w:tcPr>
            <w:tcW w:w="1765"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专利行政调处</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专利司法诉讼</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w:t>
            </w: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版权</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行政、司法途径</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自身途径</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是否建立贯穿生产经营全流程的知识产权侵权预警机制和风险监控机制</w:t>
            </w:r>
            <w:r w:rsidRPr="00B957CF">
              <w:rPr>
                <w:rFonts w:ascii="仿宋_GB2312" w:eastAsia="仿宋_GB2312" w:hAnsi="宋体" w:cs="宋体"/>
                <w:color w:val="000000"/>
                <w:sz w:val="24"/>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是否定期开展知识产权风险测评</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是否通过开展知识产权尽职调查。获得知识产权许可等方式，避免主观恶意侵犯他人知识产权</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是否推动建立行业知识产权维权协作机制，参与行业专利纠纷处置</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5711" w:type="dxa"/>
            <w:gridSpan w:val="7"/>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是否建立了应对国际、国内知识产权纠纷的机制，编制并适时调整相关预案</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CC387E" w:rsidRPr="00B957CF" w:rsidTr="000D2AE7">
        <w:trPr>
          <w:trHeight w:val="454"/>
          <w:jc w:val="center"/>
        </w:trPr>
        <w:tc>
          <w:tcPr>
            <w:tcW w:w="9072" w:type="dxa"/>
            <w:gridSpan w:val="10"/>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宋体" w:cs="宋体"/>
                <w:color w:val="000000"/>
                <w:sz w:val="24"/>
              </w:rPr>
            </w:pPr>
            <w:r w:rsidRPr="00B957CF">
              <w:rPr>
                <w:rFonts w:ascii="宋体" w:hAnsi="宋体" w:cs="宋体" w:hint="eastAsia"/>
                <w:color w:val="000000"/>
                <w:sz w:val="24"/>
              </w:rPr>
              <w:t xml:space="preserve">　　</w:t>
            </w:r>
          </w:p>
        </w:tc>
      </w:tr>
      <w:tr w:rsidR="00CC387E" w:rsidRPr="00B957CF" w:rsidTr="000D2AE7">
        <w:trPr>
          <w:trHeight w:val="454"/>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管理体系建设</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是否通过国家标准《企业知识产权管理规范》</w:t>
            </w:r>
          </w:p>
          <w:p w:rsidR="00CC387E" w:rsidRPr="00203FE7" w:rsidRDefault="00CC387E" w:rsidP="000D2AE7">
            <w:pPr>
              <w:rPr>
                <w:rFonts w:ascii="仿宋_GB2312" w:eastAsia="仿宋_GB2312" w:hAnsi="宋体" w:cs="宋体"/>
                <w:color w:val="000000"/>
                <w:spacing w:val="-6"/>
                <w:sz w:val="24"/>
              </w:rPr>
            </w:pPr>
            <w:r w:rsidRPr="00203FE7">
              <w:rPr>
                <w:rFonts w:ascii="仿宋_GB2312" w:eastAsia="仿宋_GB2312" w:hAnsi="宋体" w:cs="宋体"/>
                <w:color w:val="000000"/>
                <w:spacing w:val="-6"/>
                <w:sz w:val="24"/>
              </w:rPr>
              <w:t>GB/T29490-2013</w:t>
            </w:r>
            <w:r w:rsidRPr="00203FE7">
              <w:rPr>
                <w:rFonts w:ascii="仿宋_GB2312" w:eastAsia="仿宋_GB2312" w:hAnsi="宋体" w:cs="宋体" w:hint="eastAsia"/>
                <w:color w:val="000000"/>
                <w:spacing w:val="-6"/>
                <w:sz w:val="24"/>
              </w:rPr>
              <w:t>认证</w:t>
            </w:r>
          </w:p>
        </w:tc>
        <w:tc>
          <w:tcPr>
            <w:tcW w:w="4408" w:type="dxa"/>
            <w:gridSpan w:val="6"/>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已经通过认证</w:t>
            </w:r>
          </w:p>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是，参与贯标，尚未认证</w:t>
            </w:r>
          </w:p>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C.</w:t>
            </w:r>
            <w:r w:rsidRPr="00B957CF">
              <w:rPr>
                <w:rFonts w:ascii="仿宋_GB2312" w:eastAsia="仿宋_GB2312" w:hAnsi="宋体" w:cs="宋体" w:hint="eastAsia"/>
                <w:color w:val="000000"/>
                <w:sz w:val="24"/>
              </w:rPr>
              <w:t>否</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机构人员</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知识产权管理部门隶属部门名称：（</w:t>
            </w:r>
            <w:r w:rsidRPr="00B957CF">
              <w:rPr>
                <w:rFonts w:ascii="仿宋_GB2312" w:eastAsia="仿宋_GB2312" w:hAnsi="宋体" w:cs="宋体"/>
                <w:color w:val="000000"/>
                <w:sz w:val="24"/>
              </w:rPr>
              <w:t xml:space="preserve">  </w:t>
            </w:r>
            <w:r>
              <w:rPr>
                <w:rFonts w:ascii="仿宋_GB2312" w:eastAsia="仿宋_GB2312" w:hAnsi="宋体" w:cs="宋体"/>
                <w:color w:val="000000"/>
                <w:sz w:val="24"/>
              </w:rPr>
              <w:t xml:space="preserve"> </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法务部门</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科技部门</w:t>
            </w:r>
          </w:p>
          <w:p w:rsidR="00CC387E"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C.</w:t>
            </w:r>
            <w:r w:rsidRPr="00B957CF">
              <w:rPr>
                <w:rFonts w:ascii="仿宋_GB2312" w:eastAsia="仿宋_GB2312" w:hAnsi="宋体" w:cs="宋体" w:hint="eastAsia"/>
                <w:color w:val="000000"/>
                <w:sz w:val="24"/>
              </w:rPr>
              <w:t>办公室</w:t>
            </w:r>
            <w:r w:rsidRPr="00B957CF">
              <w:rPr>
                <w:rFonts w:ascii="仿宋_GB2312" w:eastAsia="仿宋_GB2312" w:hAnsi="宋体" w:cs="宋体"/>
                <w:color w:val="000000"/>
                <w:sz w:val="24"/>
              </w:rPr>
              <w:t xml:space="preserve"> </w:t>
            </w:r>
            <w:r>
              <w:rPr>
                <w:rFonts w:ascii="仿宋_GB2312" w:eastAsia="仿宋_GB2312" w:hAnsi="宋体" w:cs="宋体"/>
                <w:color w:val="000000"/>
                <w:sz w:val="24"/>
              </w:rPr>
              <w:t xml:space="preserve">  </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领导直管</w:t>
            </w:r>
          </w:p>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E.</w:t>
            </w:r>
            <w:r w:rsidRPr="00B957CF">
              <w:rPr>
                <w:rFonts w:ascii="仿宋_GB2312" w:eastAsia="仿宋_GB2312" w:hAnsi="宋体" w:cs="宋体" w:hint="eastAsia"/>
                <w:color w:val="000000"/>
                <w:sz w:val="24"/>
              </w:rPr>
              <w:t>其它</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人员情况</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楷体_GB2312" w:eastAsia="楷体_GB2312" w:hAnsi="宋体" w:cs="宋体"/>
                <w:color w:val="000000"/>
                <w:sz w:val="24"/>
              </w:rPr>
            </w:pPr>
            <w:r w:rsidRPr="00B957CF">
              <w:rPr>
                <w:rFonts w:ascii="楷体_GB2312" w:eastAsia="楷体_GB2312" w:hAnsi="宋体" w:cs="宋体" w:hint="eastAsia"/>
                <w:color w:val="000000"/>
                <w:sz w:val="24"/>
              </w:rPr>
              <w:t>年份</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专职人数</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兼职人数</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其中具有</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代理资格人数</w:t>
            </w: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其中律师人数</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楷体_GB2312" w:eastAsia="楷体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规章制度</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知识产权管理制度</w:t>
            </w:r>
            <w:r w:rsidRPr="00B957CF">
              <w:rPr>
                <w:rFonts w:ascii="仿宋_GB2312" w:eastAsia="仿宋_GB2312" w:hAnsi="宋体" w:cs="宋体"/>
                <w:color w:val="000000"/>
                <w:sz w:val="24"/>
              </w:rPr>
              <w:t xml:space="preserve"> </w:t>
            </w: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知识产权机构管理制度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知识产权教育培训制度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知识产权奖励激励机制</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商业保密管理制度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竞业禁止制度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战略规划</w:t>
            </w: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劳动合同中是否有界定职务发明条款</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签订合同时是否有约定知识产权权利归属和保护知识产权的条款</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是否制定了知识产权战略（规划）并纳入整体发展规划</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是否建立了企业职务发明人权益保护和奖励机制</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支撑体系</w:t>
            </w: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是否建立了内部专家评议机制或项目知识产权专员跟踪机制等</w:t>
            </w:r>
            <w:r w:rsidRPr="00B957CF">
              <w:rPr>
                <w:rFonts w:ascii="仿宋_GB2312" w:eastAsia="仿宋_GB2312" w:hAnsi="宋体" w:cs="宋体"/>
                <w:color w:val="000000"/>
                <w:sz w:val="24"/>
              </w:rPr>
              <w:t xml:space="preserve">  </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是否借助外部知识产权服务机构进行专利申请以外的专业化服务</w:t>
            </w:r>
            <w:r w:rsidRPr="00B957CF">
              <w:rPr>
                <w:rFonts w:ascii="仿宋_GB2312" w:eastAsia="仿宋_GB2312" w:hAnsi="宋体" w:cs="宋体"/>
                <w:color w:val="000000"/>
                <w:sz w:val="24"/>
              </w:rPr>
              <w:t xml:space="preserve">  </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近三年核心人员知识产权培训率</w:t>
            </w:r>
          </w:p>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核心人员包括企业管理人员、知识产权工作人员和研发人员。培训率为被培训核心人员占核心人员总数的比例。</w:t>
            </w:r>
            <w:r w:rsidRPr="00B957CF">
              <w:rPr>
                <w:rFonts w:ascii="仿宋_GB2312" w:eastAsia="仿宋_GB2312" w:hAnsi="宋体" w:cs="宋体"/>
                <w:color w:val="000000"/>
                <w:sz w:val="24"/>
              </w:rPr>
              <w:t>)</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重要成果</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是否承担国家重大科技专项</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获得国家级专利奖情况</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r w:rsidRPr="00B957CF">
              <w:rPr>
                <w:rFonts w:ascii="仿宋_GB2312" w:eastAsia="仿宋_GB2312" w:hAnsi="宋体" w:cs="宋体"/>
                <w:color w:val="000000"/>
                <w:sz w:val="24"/>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中国专利金奖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中国专利优秀奖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中国商标金奖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世界知识产权组织版权金奖（中国）</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国家技术发明奖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省级知识产权奖励是指省级政府设立的知识产权奖励，不含省级政府下属部门或单位颁发的奖项。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省级政府奖励（</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积极主导或参与标准制定</w:t>
            </w:r>
            <w:r w:rsidRPr="00B957CF">
              <w:rPr>
                <w:rFonts w:ascii="仿宋_GB2312" w:eastAsia="仿宋_GB2312" w:hAnsi="宋体" w:cs="宋体"/>
                <w:color w:val="000000"/>
                <w:sz w:val="24"/>
              </w:rPr>
              <w:t xml:space="preserve">  </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国家标准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行业标准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CC387E" w:rsidRPr="00B957CF" w:rsidRDefault="00CC387E" w:rsidP="000D2AE7">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国际标准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tc>
      </w:tr>
    </w:tbl>
    <w:p w:rsidR="00CC387E" w:rsidRPr="00AD38FA" w:rsidRDefault="00CC387E" w:rsidP="00EF07CE">
      <w:pPr>
        <w:rPr>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spacing w:line="560" w:lineRule="exact"/>
        <w:rPr>
          <w:rFonts w:ascii="黑体" w:eastAsia="黑体" w:hAnsi="宋体" w:cs="宋体"/>
          <w:sz w:val="32"/>
          <w:szCs w:val="32"/>
        </w:rPr>
      </w:pPr>
      <w:r>
        <w:rPr>
          <w:rFonts w:ascii="黑体" w:eastAsia="黑体" w:hAnsi="宋体" w:cs="宋体" w:hint="eastAsia"/>
          <w:sz w:val="32"/>
          <w:szCs w:val="32"/>
        </w:rPr>
        <w:lastRenderedPageBreak/>
        <w:t>附件</w:t>
      </w:r>
      <w:r>
        <w:rPr>
          <w:rFonts w:ascii="黑体" w:eastAsia="黑体" w:hAnsi="宋体" w:cs="宋体"/>
          <w:sz w:val="32"/>
          <w:szCs w:val="32"/>
        </w:rPr>
        <w:t>4</w:t>
      </w:r>
    </w:p>
    <w:p w:rsidR="00CC387E" w:rsidRDefault="00CC387E" w:rsidP="00EF07CE">
      <w:pPr>
        <w:spacing w:line="560" w:lineRule="exact"/>
        <w:rPr>
          <w:rFonts w:ascii="黑体" w:eastAsia="黑体" w:hAnsi="宋体" w:cs="宋体"/>
          <w:sz w:val="32"/>
          <w:szCs w:val="32"/>
        </w:rPr>
      </w:pPr>
    </w:p>
    <w:p w:rsidR="00CC387E" w:rsidRPr="005F593C" w:rsidRDefault="00CC387E" w:rsidP="00EF07CE">
      <w:pPr>
        <w:widowControl/>
        <w:adjustRightInd w:val="0"/>
        <w:spacing w:line="600" w:lineRule="exact"/>
        <w:jc w:val="center"/>
        <w:rPr>
          <w:rFonts w:ascii="方正小标宋简体" w:eastAsia="方正小标宋简体" w:hAnsi="宋体"/>
          <w:sz w:val="36"/>
          <w:szCs w:val="36"/>
        </w:rPr>
      </w:pPr>
      <w:r w:rsidRPr="005F593C">
        <w:rPr>
          <w:rFonts w:ascii="方正小标宋简体" w:eastAsia="方正小标宋简体" w:hAnsi="宋体" w:hint="eastAsia"/>
          <w:sz w:val="36"/>
          <w:szCs w:val="36"/>
        </w:rPr>
        <w:t>湖北省</w:t>
      </w:r>
      <w:r w:rsidRPr="005F593C">
        <w:rPr>
          <w:rFonts w:ascii="方正小标宋简体" w:eastAsia="方正小标宋简体" w:hAnsi="宋体"/>
          <w:sz w:val="36"/>
          <w:szCs w:val="36"/>
        </w:rPr>
        <w:t>2015</w:t>
      </w:r>
      <w:r w:rsidRPr="005F593C">
        <w:rPr>
          <w:rFonts w:ascii="方正小标宋简体" w:eastAsia="方正小标宋简体" w:hAnsi="宋体" w:hint="eastAsia"/>
          <w:sz w:val="36"/>
          <w:szCs w:val="36"/>
        </w:rPr>
        <w:t>年度国家知识产权示范企业名单</w:t>
      </w:r>
    </w:p>
    <w:p w:rsidR="00CC387E" w:rsidRDefault="00CC387E" w:rsidP="00EF07CE">
      <w:pPr>
        <w:widowControl/>
        <w:adjustRightInd w:val="0"/>
        <w:spacing w:line="600" w:lineRule="exact"/>
        <w:jc w:val="center"/>
        <w:rPr>
          <w:rFonts w:ascii="黑体" w:eastAsia="黑体" w:hAnsi="宋体"/>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68"/>
        <w:gridCol w:w="2340"/>
      </w:tblGrid>
      <w:tr w:rsidR="00CC387E" w:rsidRPr="005F593C" w:rsidTr="000D2AE7">
        <w:trPr>
          <w:trHeight w:val="794"/>
          <w:jc w:val="center"/>
        </w:trPr>
        <w:tc>
          <w:tcPr>
            <w:tcW w:w="5668" w:type="dxa"/>
          </w:tcPr>
          <w:p w:rsidR="00CC387E" w:rsidRPr="005F593C" w:rsidRDefault="00CC387E" w:rsidP="000D2AE7">
            <w:pPr>
              <w:widowControl/>
              <w:adjustRightInd w:val="0"/>
              <w:spacing w:line="600" w:lineRule="exact"/>
              <w:jc w:val="center"/>
              <w:rPr>
                <w:rFonts w:ascii="仿宋_GB2312" w:eastAsia="仿宋_GB2312" w:hAnsi="仿宋"/>
                <w:b/>
                <w:sz w:val="32"/>
                <w:szCs w:val="32"/>
              </w:rPr>
            </w:pPr>
            <w:r w:rsidRPr="005F593C">
              <w:rPr>
                <w:rFonts w:ascii="仿宋_GB2312" w:eastAsia="仿宋_GB2312" w:hAnsi="仿宋" w:hint="eastAsia"/>
                <w:b/>
                <w:sz w:val="32"/>
                <w:szCs w:val="32"/>
              </w:rPr>
              <w:t>企业名称</w:t>
            </w:r>
          </w:p>
        </w:tc>
        <w:tc>
          <w:tcPr>
            <w:tcW w:w="2340" w:type="dxa"/>
          </w:tcPr>
          <w:p w:rsidR="00CC387E" w:rsidRPr="005F593C" w:rsidRDefault="00CC387E" w:rsidP="000D2AE7">
            <w:pPr>
              <w:widowControl/>
              <w:adjustRightInd w:val="0"/>
              <w:spacing w:line="600" w:lineRule="exact"/>
              <w:jc w:val="center"/>
              <w:rPr>
                <w:rFonts w:ascii="仿宋_GB2312" w:eastAsia="仿宋_GB2312" w:hAnsi="仿宋"/>
                <w:b/>
                <w:sz w:val="32"/>
                <w:szCs w:val="32"/>
              </w:rPr>
            </w:pPr>
            <w:r w:rsidRPr="005F593C">
              <w:rPr>
                <w:rFonts w:ascii="仿宋_GB2312" w:eastAsia="仿宋_GB2312" w:hAnsi="仿宋" w:hint="eastAsia"/>
                <w:b/>
                <w:sz w:val="32"/>
                <w:szCs w:val="32"/>
              </w:rPr>
              <w:t>市州</w:t>
            </w:r>
          </w:p>
        </w:tc>
      </w:tr>
      <w:tr w:rsidR="00CC387E" w:rsidRPr="005F593C" w:rsidTr="000D2AE7">
        <w:trPr>
          <w:trHeight w:val="794"/>
          <w:jc w:val="center"/>
        </w:trPr>
        <w:tc>
          <w:tcPr>
            <w:tcW w:w="5668" w:type="dxa"/>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武汉钢铁（集团）公司</w:t>
            </w:r>
          </w:p>
        </w:tc>
        <w:tc>
          <w:tcPr>
            <w:tcW w:w="2340" w:type="dxa"/>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武汉</w:t>
            </w:r>
          </w:p>
        </w:tc>
      </w:tr>
      <w:tr w:rsidR="00CC387E" w:rsidRPr="005F593C" w:rsidTr="000D2AE7">
        <w:trPr>
          <w:trHeight w:val="794"/>
          <w:jc w:val="center"/>
        </w:trPr>
        <w:tc>
          <w:tcPr>
            <w:tcW w:w="5668" w:type="dxa"/>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荆门市格林美新材料有限公司</w:t>
            </w:r>
          </w:p>
        </w:tc>
        <w:tc>
          <w:tcPr>
            <w:tcW w:w="2340" w:type="dxa"/>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荆门</w:t>
            </w:r>
          </w:p>
        </w:tc>
      </w:tr>
    </w:tbl>
    <w:p w:rsidR="00CC387E" w:rsidRDefault="00CC387E" w:rsidP="00EF07CE">
      <w:pPr>
        <w:widowControl/>
        <w:adjustRightInd w:val="0"/>
        <w:spacing w:line="600" w:lineRule="exact"/>
        <w:jc w:val="center"/>
        <w:rPr>
          <w:rFonts w:ascii="黑体" w:eastAsia="黑体" w:hAnsi="宋体"/>
          <w:sz w:val="32"/>
          <w:szCs w:val="32"/>
        </w:rPr>
      </w:pPr>
    </w:p>
    <w:p w:rsidR="00CC387E" w:rsidRPr="005F593C" w:rsidRDefault="00CC387E" w:rsidP="00EF07CE">
      <w:pPr>
        <w:widowControl/>
        <w:jc w:val="center"/>
        <w:rPr>
          <w:rFonts w:ascii="方正小标宋简体" w:eastAsia="方正小标宋简体" w:hAnsi="宋体"/>
          <w:sz w:val="36"/>
          <w:szCs w:val="36"/>
        </w:rPr>
      </w:pPr>
      <w:r>
        <w:rPr>
          <w:rFonts w:ascii="黑体" w:eastAsia="黑体" w:hAnsi="宋体"/>
          <w:sz w:val="32"/>
          <w:szCs w:val="32"/>
        </w:rPr>
        <w:br w:type="page"/>
      </w:r>
      <w:r w:rsidRPr="005F593C">
        <w:rPr>
          <w:rFonts w:ascii="方正小标宋简体" w:eastAsia="方正小标宋简体" w:hAnsi="宋体" w:hint="eastAsia"/>
          <w:sz w:val="36"/>
          <w:szCs w:val="36"/>
        </w:rPr>
        <w:lastRenderedPageBreak/>
        <w:t>湖北省</w:t>
      </w:r>
      <w:r w:rsidRPr="005F593C">
        <w:rPr>
          <w:rFonts w:ascii="方正小标宋简体" w:eastAsia="方正小标宋简体" w:hAnsi="宋体"/>
          <w:sz w:val="36"/>
          <w:szCs w:val="36"/>
        </w:rPr>
        <w:t>2015</w:t>
      </w:r>
      <w:r w:rsidRPr="005F593C">
        <w:rPr>
          <w:rFonts w:ascii="方正小标宋简体" w:eastAsia="方正小标宋简体" w:hAnsi="宋体" w:hint="eastAsia"/>
          <w:sz w:val="36"/>
          <w:szCs w:val="36"/>
        </w:rPr>
        <w:t>年度国家知识产权优势企业名单</w:t>
      </w:r>
    </w:p>
    <w:p w:rsidR="00CC387E" w:rsidRDefault="00CC387E" w:rsidP="00EF07CE">
      <w:pPr>
        <w:widowControl/>
        <w:adjustRightInd w:val="0"/>
        <w:spacing w:line="600" w:lineRule="exact"/>
        <w:jc w:val="center"/>
        <w:rPr>
          <w:rFonts w:ascii="黑体" w:eastAsia="黑体" w:hAnsi="宋体"/>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431"/>
      </w:tblGrid>
      <w:tr w:rsidR="00CC387E" w:rsidRPr="005F593C" w:rsidTr="000D2AE7">
        <w:trPr>
          <w:jc w:val="center"/>
        </w:trPr>
        <w:tc>
          <w:tcPr>
            <w:tcW w:w="6629" w:type="dxa"/>
            <w:vAlign w:val="center"/>
          </w:tcPr>
          <w:p w:rsidR="00CC387E" w:rsidRPr="005F593C" w:rsidRDefault="00CC387E" w:rsidP="000D2AE7">
            <w:pPr>
              <w:widowControl/>
              <w:adjustRightInd w:val="0"/>
              <w:spacing w:line="600" w:lineRule="exact"/>
              <w:jc w:val="center"/>
              <w:rPr>
                <w:rFonts w:ascii="仿宋_GB2312" w:eastAsia="仿宋_GB2312" w:hAnsi="仿宋"/>
                <w:b/>
                <w:sz w:val="32"/>
                <w:szCs w:val="32"/>
              </w:rPr>
            </w:pPr>
            <w:r w:rsidRPr="005F593C">
              <w:rPr>
                <w:rFonts w:ascii="仿宋_GB2312" w:eastAsia="仿宋_GB2312" w:hAnsi="仿宋" w:hint="eastAsia"/>
                <w:b/>
                <w:sz w:val="32"/>
                <w:szCs w:val="32"/>
              </w:rPr>
              <w:t>企业名称</w:t>
            </w:r>
          </w:p>
        </w:tc>
        <w:tc>
          <w:tcPr>
            <w:tcW w:w="2431" w:type="dxa"/>
            <w:vAlign w:val="center"/>
          </w:tcPr>
          <w:p w:rsidR="00CC387E" w:rsidRPr="005F593C" w:rsidRDefault="00CC387E" w:rsidP="000D2AE7">
            <w:pPr>
              <w:widowControl/>
              <w:adjustRightInd w:val="0"/>
              <w:spacing w:line="600" w:lineRule="exact"/>
              <w:jc w:val="center"/>
              <w:rPr>
                <w:rFonts w:ascii="仿宋_GB2312" w:eastAsia="仿宋_GB2312" w:hAnsi="仿宋"/>
                <w:b/>
                <w:sz w:val="32"/>
                <w:szCs w:val="32"/>
              </w:rPr>
            </w:pPr>
            <w:r w:rsidRPr="005F593C">
              <w:rPr>
                <w:rFonts w:ascii="仿宋_GB2312" w:eastAsia="仿宋_GB2312" w:hAnsi="仿宋" w:hint="eastAsia"/>
                <w:b/>
                <w:sz w:val="32"/>
                <w:szCs w:val="32"/>
              </w:rPr>
              <w:t>市州</w:t>
            </w:r>
          </w:p>
        </w:tc>
      </w:tr>
      <w:tr w:rsidR="00B0020A" w:rsidRPr="005F593C" w:rsidTr="00532BBE">
        <w:trPr>
          <w:jc w:val="center"/>
        </w:trPr>
        <w:tc>
          <w:tcPr>
            <w:tcW w:w="6629" w:type="dxa"/>
            <w:vAlign w:val="center"/>
          </w:tcPr>
          <w:p w:rsidR="00B0020A" w:rsidRPr="005F593C" w:rsidRDefault="00B0020A" w:rsidP="00532BBE">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人福医药集团股份公司</w:t>
            </w:r>
          </w:p>
        </w:tc>
        <w:tc>
          <w:tcPr>
            <w:tcW w:w="2431" w:type="dxa"/>
            <w:vAlign w:val="center"/>
          </w:tcPr>
          <w:p w:rsidR="00B0020A" w:rsidRPr="005F593C" w:rsidRDefault="00B0020A" w:rsidP="00532BBE">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武汉</w:t>
            </w:r>
          </w:p>
        </w:tc>
      </w:tr>
      <w:tr w:rsidR="00B0020A" w:rsidRPr="005F593C" w:rsidTr="00532BBE">
        <w:trPr>
          <w:jc w:val="center"/>
        </w:trPr>
        <w:tc>
          <w:tcPr>
            <w:tcW w:w="6629" w:type="dxa"/>
            <w:vAlign w:val="center"/>
          </w:tcPr>
          <w:p w:rsidR="00B0020A" w:rsidRPr="005F593C" w:rsidRDefault="00B0020A" w:rsidP="00532BBE">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武汉精测电子技术股份有限公司</w:t>
            </w:r>
          </w:p>
        </w:tc>
        <w:tc>
          <w:tcPr>
            <w:tcW w:w="2431" w:type="dxa"/>
            <w:vAlign w:val="center"/>
          </w:tcPr>
          <w:p w:rsidR="00B0020A" w:rsidRPr="005F593C" w:rsidRDefault="00B0020A" w:rsidP="00532BBE">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武汉</w:t>
            </w:r>
          </w:p>
        </w:tc>
      </w:tr>
      <w:tr w:rsidR="00B0020A" w:rsidRPr="005F593C" w:rsidTr="00532BBE">
        <w:trPr>
          <w:jc w:val="center"/>
        </w:trPr>
        <w:tc>
          <w:tcPr>
            <w:tcW w:w="6629" w:type="dxa"/>
            <w:vAlign w:val="center"/>
          </w:tcPr>
          <w:p w:rsidR="00B0020A" w:rsidRPr="005F593C" w:rsidRDefault="00B0020A" w:rsidP="00532BBE">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阳光凯迪新能源集团有限公司</w:t>
            </w:r>
          </w:p>
        </w:tc>
        <w:tc>
          <w:tcPr>
            <w:tcW w:w="2431" w:type="dxa"/>
            <w:vAlign w:val="center"/>
          </w:tcPr>
          <w:p w:rsidR="00B0020A" w:rsidRPr="005F593C" w:rsidRDefault="00B0020A" w:rsidP="00532BBE">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武汉</w:t>
            </w:r>
          </w:p>
        </w:tc>
      </w:tr>
      <w:tr w:rsidR="00CC387E" w:rsidRPr="005F593C" w:rsidTr="000D2AE7">
        <w:trPr>
          <w:jc w:val="center"/>
        </w:trPr>
        <w:tc>
          <w:tcPr>
            <w:tcW w:w="6629" w:type="dxa"/>
            <w:vAlign w:val="center"/>
          </w:tcPr>
          <w:p w:rsidR="00CC387E" w:rsidRPr="005F593C" w:rsidRDefault="00CC387E" w:rsidP="000D2AE7">
            <w:pPr>
              <w:widowControl/>
              <w:adjustRightInd w:val="0"/>
              <w:spacing w:line="600" w:lineRule="exact"/>
              <w:jc w:val="center"/>
              <w:rPr>
                <w:rFonts w:ascii="仿宋_GB2312" w:eastAsia="仿宋_GB2312" w:hAnsi="仿宋"/>
                <w:b/>
                <w:sz w:val="32"/>
                <w:szCs w:val="32"/>
              </w:rPr>
            </w:pPr>
            <w:r w:rsidRPr="005F593C">
              <w:rPr>
                <w:rFonts w:ascii="仿宋_GB2312" w:eastAsia="仿宋_GB2312" w:hAnsi="仿宋" w:cs="TTF46827ACtCID-WinCharSetFFFF-H" w:hint="eastAsia"/>
                <w:kern w:val="0"/>
                <w:sz w:val="32"/>
                <w:szCs w:val="32"/>
              </w:rPr>
              <w:t>湖北金汉江精制棉有限公司</w:t>
            </w:r>
          </w:p>
        </w:tc>
        <w:tc>
          <w:tcPr>
            <w:tcW w:w="2431" w:type="dxa"/>
            <w:vAlign w:val="center"/>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荆门</w:t>
            </w:r>
          </w:p>
        </w:tc>
      </w:tr>
      <w:tr w:rsidR="00B0020A" w:rsidRPr="005F593C" w:rsidTr="00532BBE">
        <w:trPr>
          <w:jc w:val="center"/>
        </w:trPr>
        <w:tc>
          <w:tcPr>
            <w:tcW w:w="6629" w:type="dxa"/>
            <w:vAlign w:val="center"/>
          </w:tcPr>
          <w:p w:rsidR="00B0020A" w:rsidRPr="005F593C" w:rsidRDefault="00B0020A" w:rsidP="00532BBE">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湖北叶威（集团）粮油机械有限公司</w:t>
            </w:r>
          </w:p>
        </w:tc>
        <w:tc>
          <w:tcPr>
            <w:tcW w:w="2431" w:type="dxa"/>
            <w:vAlign w:val="center"/>
          </w:tcPr>
          <w:p w:rsidR="00B0020A" w:rsidRPr="005F593C" w:rsidRDefault="00B0020A" w:rsidP="00532BBE">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荆门</w:t>
            </w:r>
          </w:p>
        </w:tc>
      </w:tr>
      <w:tr w:rsidR="00CC387E" w:rsidRPr="005F593C" w:rsidTr="000D2AE7">
        <w:trPr>
          <w:jc w:val="center"/>
        </w:trPr>
        <w:tc>
          <w:tcPr>
            <w:tcW w:w="6629" w:type="dxa"/>
            <w:vAlign w:val="center"/>
          </w:tcPr>
          <w:p w:rsidR="00CC387E" w:rsidRPr="005F593C" w:rsidRDefault="00CC387E" w:rsidP="000D2AE7">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湖北</w:t>
            </w:r>
            <w:r w:rsidRPr="005F593C">
              <w:rPr>
                <w:rFonts w:ascii="仿宋_GB2312" w:eastAsia="仿宋" w:hAnsi="仿宋" w:cs="TTF46827ACtCID-WinCharSetFFFF-H" w:hint="eastAsia"/>
                <w:kern w:val="0"/>
                <w:sz w:val="32"/>
                <w:szCs w:val="32"/>
              </w:rPr>
              <w:t>犇</w:t>
            </w:r>
            <w:r w:rsidRPr="005F593C">
              <w:rPr>
                <w:rFonts w:ascii="仿宋_GB2312" w:eastAsia="仿宋_GB2312" w:hAnsi="仿宋" w:cs="TTF46827ACtCID-WinCharSetFFFF-H" w:hint="eastAsia"/>
                <w:kern w:val="0"/>
                <w:sz w:val="32"/>
                <w:szCs w:val="32"/>
              </w:rPr>
              <w:t>星化工有限责任公司</w:t>
            </w:r>
          </w:p>
        </w:tc>
        <w:tc>
          <w:tcPr>
            <w:tcW w:w="2431" w:type="dxa"/>
            <w:vAlign w:val="center"/>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随州</w:t>
            </w:r>
          </w:p>
        </w:tc>
      </w:tr>
      <w:tr w:rsidR="00B0020A" w:rsidRPr="005F593C" w:rsidTr="00532BBE">
        <w:trPr>
          <w:jc w:val="center"/>
        </w:trPr>
        <w:tc>
          <w:tcPr>
            <w:tcW w:w="6629" w:type="dxa"/>
            <w:vAlign w:val="center"/>
          </w:tcPr>
          <w:p w:rsidR="00B0020A" w:rsidRPr="005F593C" w:rsidRDefault="00B0020A" w:rsidP="00532BBE">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孝感华工高理电子有限公司</w:t>
            </w:r>
          </w:p>
        </w:tc>
        <w:tc>
          <w:tcPr>
            <w:tcW w:w="2431" w:type="dxa"/>
            <w:vAlign w:val="center"/>
          </w:tcPr>
          <w:p w:rsidR="00B0020A" w:rsidRPr="005F593C" w:rsidRDefault="00B0020A" w:rsidP="00532BBE">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孝感</w:t>
            </w:r>
          </w:p>
        </w:tc>
      </w:tr>
      <w:tr w:rsidR="00CC387E" w:rsidRPr="005F593C" w:rsidTr="000D2AE7">
        <w:trPr>
          <w:jc w:val="center"/>
        </w:trPr>
        <w:tc>
          <w:tcPr>
            <w:tcW w:w="6629" w:type="dxa"/>
            <w:vAlign w:val="center"/>
          </w:tcPr>
          <w:p w:rsidR="00CC387E" w:rsidRPr="005F593C" w:rsidRDefault="00CC387E" w:rsidP="000D2AE7">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湖北三江航天万山特种车辆有限公司</w:t>
            </w:r>
          </w:p>
        </w:tc>
        <w:tc>
          <w:tcPr>
            <w:tcW w:w="2431" w:type="dxa"/>
            <w:vAlign w:val="center"/>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孝感</w:t>
            </w:r>
          </w:p>
        </w:tc>
      </w:tr>
      <w:tr w:rsidR="00CC387E" w:rsidRPr="005F593C" w:rsidTr="000D2AE7">
        <w:trPr>
          <w:jc w:val="center"/>
        </w:trPr>
        <w:tc>
          <w:tcPr>
            <w:tcW w:w="6629" w:type="dxa"/>
            <w:vAlign w:val="center"/>
          </w:tcPr>
          <w:p w:rsidR="00CC387E" w:rsidRPr="005F593C" w:rsidRDefault="00CC387E" w:rsidP="000D2AE7">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湖北省咸宁三合机电制业有限责任公司</w:t>
            </w:r>
          </w:p>
        </w:tc>
        <w:tc>
          <w:tcPr>
            <w:tcW w:w="2431" w:type="dxa"/>
            <w:vAlign w:val="center"/>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咸宁</w:t>
            </w:r>
          </w:p>
        </w:tc>
      </w:tr>
      <w:tr w:rsidR="00CC387E" w:rsidRPr="005F593C" w:rsidTr="000D2AE7">
        <w:trPr>
          <w:jc w:val="center"/>
        </w:trPr>
        <w:tc>
          <w:tcPr>
            <w:tcW w:w="6629" w:type="dxa"/>
            <w:vAlign w:val="center"/>
          </w:tcPr>
          <w:p w:rsidR="00CC387E" w:rsidRPr="005F593C" w:rsidRDefault="00CC387E" w:rsidP="000D2AE7">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萧氏茶业集团有限公司</w:t>
            </w:r>
          </w:p>
        </w:tc>
        <w:tc>
          <w:tcPr>
            <w:tcW w:w="2431" w:type="dxa"/>
            <w:vAlign w:val="center"/>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宜昌</w:t>
            </w:r>
          </w:p>
        </w:tc>
      </w:tr>
      <w:tr w:rsidR="00CC387E" w:rsidRPr="005F593C" w:rsidTr="000D2AE7">
        <w:trPr>
          <w:jc w:val="center"/>
        </w:trPr>
        <w:tc>
          <w:tcPr>
            <w:tcW w:w="6629" w:type="dxa"/>
            <w:vAlign w:val="center"/>
          </w:tcPr>
          <w:p w:rsidR="00CC387E" w:rsidRPr="005F593C" w:rsidRDefault="00CC387E" w:rsidP="000D2AE7">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湖北土老憨生态农业科技股份有限公司</w:t>
            </w:r>
          </w:p>
        </w:tc>
        <w:tc>
          <w:tcPr>
            <w:tcW w:w="2431" w:type="dxa"/>
            <w:vAlign w:val="center"/>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宜昌</w:t>
            </w:r>
          </w:p>
        </w:tc>
      </w:tr>
      <w:tr w:rsidR="00CC387E" w:rsidRPr="005F593C" w:rsidTr="000D2AE7">
        <w:trPr>
          <w:jc w:val="center"/>
        </w:trPr>
        <w:tc>
          <w:tcPr>
            <w:tcW w:w="6629" w:type="dxa"/>
            <w:vAlign w:val="center"/>
          </w:tcPr>
          <w:p w:rsidR="00CC387E" w:rsidRPr="005F593C" w:rsidRDefault="00CC387E" w:rsidP="000D2AE7">
            <w:pPr>
              <w:autoSpaceDE w:val="0"/>
              <w:autoSpaceDN w:val="0"/>
              <w:adjustRightInd w:val="0"/>
              <w:jc w:val="center"/>
              <w:rPr>
                <w:rFonts w:ascii="仿宋_GB2312" w:eastAsia="仿宋_GB2312" w:hAnsi="仿宋" w:cs="TTF46827ACtCID-WinCharSetFFFF-H"/>
                <w:kern w:val="0"/>
                <w:sz w:val="32"/>
                <w:szCs w:val="32"/>
              </w:rPr>
            </w:pPr>
            <w:r w:rsidRPr="005F593C">
              <w:rPr>
                <w:rFonts w:ascii="仿宋_GB2312" w:eastAsia="仿宋_GB2312" w:hAnsi="仿宋" w:cs="TTF46827ACtCID-WinCharSetFFFF-H" w:hint="eastAsia"/>
                <w:kern w:val="0"/>
                <w:sz w:val="32"/>
                <w:szCs w:val="32"/>
              </w:rPr>
              <w:t>恩施市巨鑫现代农业开发有限公司</w:t>
            </w:r>
          </w:p>
        </w:tc>
        <w:tc>
          <w:tcPr>
            <w:tcW w:w="2431" w:type="dxa"/>
            <w:vAlign w:val="center"/>
          </w:tcPr>
          <w:p w:rsidR="00CC387E" w:rsidRPr="005F593C" w:rsidRDefault="00CC387E" w:rsidP="000D2AE7">
            <w:pPr>
              <w:widowControl/>
              <w:adjustRightInd w:val="0"/>
              <w:spacing w:line="600" w:lineRule="exact"/>
              <w:jc w:val="center"/>
              <w:rPr>
                <w:rFonts w:ascii="仿宋_GB2312" w:eastAsia="仿宋_GB2312" w:hAnsi="仿宋"/>
                <w:sz w:val="32"/>
                <w:szCs w:val="32"/>
              </w:rPr>
            </w:pPr>
            <w:r w:rsidRPr="005F593C">
              <w:rPr>
                <w:rFonts w:ascii="仿宋_GB2312" w:eastAsia="仿宋_GB2312" w:hAnsi="仿宋" w:hint="eastAsia"/>
                <w:sz w:val="32"/>
                <w:szCs w:val="32"/>
              </w:rPr>
              <w:t>恩施</w:t>
            </w:r>
          </w:p>
        </w:tc>
      </w:tr>
    </w:tbl>
    <w:p w:rsidR="00CC387E" w:rsidRPr="0020431A" w:rsidRDefault="00CC387E" w:rsidP="00EF07CE">
      <w:pPr>
        <w:widowControl/>
        <w:adjustRightInd w:val="0"/>
        <w:spacing w:line="600" w:lineRule="exact"/>
        <w:jc w:val="center"/>
        <w:rPr>
          <w:rFonts w:ascii="黑体" w:eastAsia="黑体" w:hAnsi="宋体"/>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Pr="00C46379" w:rsidRDefault="00CC387E" w:rsidP="00EF07CE">
      <w:pPr>
        <w:spacing w:line="560" w:lineRule="exact"/>
        <w:rPr>
          <w:rFonts w:ascii="黑体" w:eastAsia="黑体" w:hAnsi="宋体" w:cs="宋体"/>
          <w:sz w:val="32"/>
          <w:szCs w:val="32"/>
        </w:rPr>
      </w:pPr>
      <w:r w:rsidRPr="00C46379">
        <w:rPr>
          <w:rFonts w:ascii="黑体" w:eastAsia="黑体" w:hAnsi="宋体" w:cs="宋体" w:hint="eastAsia"/>
          <w:sz w:val="32"/>
          <w:szCs w:val="32"/>
        </w:rPr>
        <w:lastRenderedPageBreak/>
        <w:t>附件</w:t>
      </w:r>
      <w:r w:rsidRPr="00C46379">
        <w:rPr>
          <w:rFonts w:ascii="黑体" w:eastAsia="黑体" w:hAnsi="宋体" w:cs="宋体"/>
          <w:sz w:val="32"/>
          <w:szCs w:val="32"/>
        </w:rPr>
        <w:t>5</w:t>
      </w:r>
    </w:p>
    <w:p w:rsidR="00CC387E" w:rsidRPr="00F87751" w:rsidRDefault="00CC387E" w:rsidP="00EF07CE">
      <w:pPr>
        <w:jc w:val="center"/>
        <w:rPr>
          <w:rFonts w:ascii="方正小标宋简体" w:eastAsia="方正小标宋简体"/>
          <w:sz w:val="36"/>
          <w:szCs w:val="36"/>
        </w:rPr>
      </w:pPr>
      <w:r w:rsidRPr="00F87751">
        <w:rPr>
          <w:rFonts w:ascii="方正小标宋简体" w:eastAsia="方正小标宋简体"/>
          <w:sz w:val="36"/>
          <w:szCs w:val="36"/>
        </w:rPr>
        <w:t>2015</w:t>
      </w:r>
      <w:r w:rsidRPr="00F87751">
        <w:rPr>
          <w:rFonts w:ascii="方正小标宋简体" w:eastAsia="方正小标宋简体" w:hint="eastAsia"/>
          <w:sz w:val="36"/>
          <w:szCs w:val="36"/>
        </w:rPr>
        <w:t>年度国家知识产权示范企业和优势企业</w:t>
      </w:r>
    </w:p>
    <w:p w:rsidR="00CC387E" w:rsidRPr="00F87751" w:rsidRDefault="00CC387E" w:rsidP="00EF07CE">
      <w:pPr>
        <w:jc w:val="center"/>
        <w:rPr>
          <w:rFonts w:ascii="方正小标宋简体" w:eastAsia="方正小标宋简体"/>
          <w:sz w:val="36"/>
          <w:szCs w:val="36"/>
        </w:rPr>
      </w:pPr>
      <w:r w:rsidRPr="00F87751">
        <w:rPr>
          <w:rFonts w:ascii="方正小标宋简体" w:eastAsia="方正小标宋简体" w:hint="eastAsia"/>
          <w:sz w:val="36"/>
          <w:szCs w:val="36"/>
        </w:rPr>
        <w:t>培育工作考核表</w:t>
      </w:r>
    </w:p>
    <w:p w:rsidR="00CC387E" w:rsidRDefault="00CC387E" w:rsidP="00463909">
      <w:pPr>
        <w:spacing w:line="56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 xml:space="preserve">                (</w:t>
      </w:r>
      <w:r>
        <w:rPr>
          <w:rFonts w:ascii="仿宋_GB2312" w:eastAsia="仿宋_GB2312" w:hAnsi="宋体" w:cs="宋体" w:hint="eastAsia"/>
          <w:sz w:val="32"/>
          <w:szCs w:val="32"/>
        </w:rPr>
        <w:t>市州局填写</w:t>
      </w:r>
      <w:r>
        <w:rPr>
          <w:rFonts w:ascii="仿宋_GB2312" w:eastAsia="仿宋_GB2312" w:hAnsi="宋体" w:cs="宋体"/>
          <w:sz w:val="32"/>
          <w:szCs w:val="32"/>
        </w:rPr>
        <w:t>)</w:t>
      </w:r>
    </w:p>
    <w:p w:rsidR="00CC387E" w:rsidRPr="00E1022A" w:rsidRDefault="00CC387E" w:rsidP="00463909">
      <w:pPr>
        <w:spacing w:line="560" w:lineRule="exact"/>
        <w:ind w:firstLineChars="200" w:firstLine="640"/>
        <w:rPr>
          <w:rFonts w:ascii="黑体" w:eastAsia="黑体" w:hAnsi="宋体" w:cs="宋体"/>
          <w:sz w:val="32"/>
          <w:szCs w:val="32"/>
        </w:rPr>
      </w:pPr>
      <w:r w:rsidRPr="00E1022A">
        <w:rPr>
          <w:rFonts w:ascii="黑体" w:eastAsia="黑体" w:hAnsi="宋体" w:cs="宋体" w:hint="eastAsia"/>
          <w:sz w:val="32"/>
          <w:szCs w:val="32"/>
        </w:rPr>
        <w:t>一、基本信息</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0"/>
        <w:gridCol w:w="5892"/>
      </w:tblGrid>
      <w:tr w:rsidR="00CC387E" w:rsidRPr="00904D6D" w:rsidTr="000D2AE7">
        <w:trPr>
          <w:trHeight w:val="510"/>
          <w:jc w:val="center"/>
        </w:trPr>
        <w:tc>
          <w:tcPr>
            <w:tcW w:w="2981" w:type="dxa"/>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填表单位（加盖公章）</w:t>
            </w:r>
          </w:p>
        </w:tc>
        <w:tc>
          <w:tcPr>
            <w:tcW w:w="5524" w:type="dxa"/>
            <w:vAlign w:val="center"/>
          </w:tcPr>
          <w:p w:rsidR="00CC387E" w:rsidRPr="00904D6D" w:rsidRDefault="00CC387E" w:rsidP="000D2AE7">
            <w:pPr>
              <w:jc w:val="center"/>
              <w:rPr>
                <w:sz w:val="24"/>
              </w:rPr>
            </w:pPr>
          </w:p>
        </w:tc>
      </w:tr>
      <w:tr w:rsidR="00CC387E" w:rsidRPr="00904D6D" w:rsidTr="000D2AE7">
        <w:trPr>
          <w:trHeight w:val="510"/>
          <w:jc w:val="center"/>
        </w:trPr>
        <w:tc>
          <w:tcPr>
            <w:tcW w:w="2981" w:type="dxa"/>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填表人</w:t>
            </w:r>
          </w:p>
        </w:tc>
        <w:tc>
          <w:tcPr>
            <w:tcW w:w="5524" w:type="dxa"/>
            <w:vAlign w:val="center"/>
          </w:tcPr>
          <w:p w:rsidR="00CC387E" w:rsidRPr="00904D6D" w:rsidRDefault="00CC387E" w:rsidP="000D2AE7">
            <w:pPr>
              <w:jc w:val="center"/>
              <w:rPr>
                <w:sz w:val="24"/>
              </w:rPr>
            </w:pPr>
          </w:p>
        </w:tc>
      </w:tr>
      <w:tr w:rsidR="00CC387E" w:rsidRPr="00904D6D" w:rsidTr="000D2AE7">
        <w:trPr>
          <w:trHeight w:val="510"/>
          <w:jc w:val="center"/>
        </w:trPr>
        <w:tc>
          <w:tcPr>
            <w:tcW w:w="2981" w:type="dxa"/>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企业工作分管领导</w:t>
            </w:r>
          </w:p>
        </w:tc>
        <w:tc>
          <w:tcPr>
            <w:tcW w:w="5524" w:type="dxa"/>
            <w:vAlign w:val="center"/>
          </w:tcPr>
          <w:p w:rsidR="00CC387E" w:rsidRPr="00904D6D" w:rsidRDefault="00CC387E" w:rsidP="000D2AE7">
            <w:pPr>
              <w:jc w:val="center"/>
              <w:rPr>
                <w:sz w:val="24"/>
              </w:rPr>
            </w:pPr>
          </w:p>
        </w:tc>
      </w:tr>
      <w:tr w:rsidR="00CC387E" w:rsidRPr="00904D6D" w:rsidTr="000D2AE7">
        <w:trPr>
          <w:trHeight w:val="510"/>
          <w:jc w:val="center"/>
        </w:trPr>
        <w:tc>
          <w:tcPr>
            <w:tcW w:w="2981" w:type="dxa"/>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企业工作负责</w:t>
            </w:r>
            <w:r>
              <w:rPr>
                <w:rFonts w:ascii="仿宋_GB2312" w:eastAsia="仿宋_GB2312" w:hint="eastAsia"/>
                <w:sz w:val="24"/>
              </w:rPr>
              <w:t>科</w:t>
            </w:r>
            <w:r w:rsidRPr="00904D6D">
              <w:rPr>
                <w:rFonts w:ascii="仿宋_GB2312" w:eastAsia="仿宋_GB2312" w:hint="eastAsia"/>
                <w:sz w:val="24"/>
              </w:rPr>
              <w:t>室</w:t>
            </w:r>
          </w:p>
        </w:tc>
        <w:tc>
          <w:tcPr>
            <w:tcW w:w="5524" w:type="dxa"/>
            <w:vAlign w:val="center"/>
          </w:tcPr>
          <w:p w:rsidR="00CC387E" w:rsidRPr="00904D6D" w:rsidRDefault="00CC387E" w:rsidP="000D2AE7">
            <w:pPr>
              <w:jc w:val="center"/>
              <w:rPr>
                <w:sz w:val="24"/>
              </w:rPr>
            </w:pPr>
          </w:p>
        </w:tc>
      </w:tr>
      <w:tr w:rsidR="00CC387E" w:rsidRPr="00904D6D" w:rsidTr="000D2AE7">
        <w:trPr>
          <w:trHeight w:val="510"/>
          <w:jc w:val="center"/>
        </w:trPr>
        <w:tc>
          <w:tcPr>
            <w:tcW w:w="2981" w:type="dxa"/>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负责企业工作的</w:t>
            </w:r>
            <w:r>
              <w:rPr>
                <w:rFonts w:ascii="仿宋_GB2312" w:eastAsia="仿宋_GB2312" w:hint="eastAsia"/>
                <w:sz w:val="24"/>
              </w:rPr>
              <w:t>科</w:t>
            </w:r>
            <w:r w:rsidRPr="00904D6D">
              <w:rPr>
                <w:rFonts w:ascii="仿宋_GB2312" w:eastAsia="仿宋_GB2312" w:hint="eastAsia"/>
                <w:sz w:val="24"/>
              </w:rPr>
              <w:t>室领导</w:t>
            </w:r>
          </w:p>
        </w:tc>
        <w:tc>
          <w:tcPr>
            <w:tcW w:w="5524" w:type="dxa"/>
            <w:vAlign w:val="center"/>
          </w:tcPr>
          <w:p w:rsidR="00CC387E" w:rsidRPr="00904D6D" w:rsidRDefault="00CC387E" w:rsidP="000D2AE7">
            <w:pPr>
              <w:jc w:val="center"/>
              <w:rPr>
                <w:sz w:val="24"/>
              </w:rPr>
            </w:pPr>
          </w:p>
        </w:tc>
      </w:tr>
      <w:tr w:rsidR="00CC387E" w:rsidRPr="00904D6D" w:rsidTr="000D2AE7">
        <w:trPr>
          <w:trHeight w:val="510"/>
          <w:jc w:val="center"/>
        </w:trPr>
        <w:tc>
          <w:tcPr>
            <w:tcW w:w="2981" w:type="dxa"/>
            <w:vAlign w:val="center"/>
          </w:tcPr>
          <w:p w:rsidR="00CC387E" w:rsidRDefault="00CC387E" w:rsidP="000D2AE7">
            <w:pPr>
              <w:jc w:val="center"/>
              <w:rPr>
                <w:rFonts w:ascii="仿宋_GB2312" w:eastAsia="仿宋_GB2312"/>
                <w:sz w:val="24"/>
              </w:rPr>
            </w:pPr>
            <w:r w:rsidRPr="00904D6D">
              <w:rPr>
                <w:rFonts w:ascii="仿宋_GB2312" w:eastAsia="仿宋_GB2312"/>
                <w:sz w:val="24"/>
              </w:rPr>
              <w:t>2015</w:t>
            </w:r>
            <w:r w:rsidRPr="00904D6D">
              <w:rPr>
                <w:rFonts w:ascii="仿宋_GB2312" w:eastAsia="仿宋_GB2312" w:hint="eastAsia"/>
                <w:sz w:val="24"/>
              </w:rPr>
              <w:t>年具体负责示范</w:t>
            </w:r>
          </w:p>
          <w:p w:rsidR="00CC387E" w:rsidRDefault="00CC387E" w:rsidP="000D2AE7">
            <w:pPr>
              <w:jc w:val="center"/>
              <w:rPr>
                <w:rFonts w:ascii="仿宋_GB2312" w:eastAsia="仿宋_GB2312"/>
                <w:sz w:val="24"/>
              </w:rPr>
            </w:pPr>
            <w:r w:rsidRPr="00904D6D">
              <w:rPr>
                <w:rFonts w:ascii="仿宋_GB2312" w:eastAsia="仿宋_GB2312" w:hint="eastAsia"/>
                <w:sz w:val="24"/>
              </w:rPr>
              <w:t>优势企业工作的人员</w:t>
            </w:r>
          </w:p>
          <w:p w:rsidR="00CC387E" w:rsidRPr="00904D6D" w:rsidRDefault="00CC387E" w:rsidP="000D2AE7">
            <w:pPr>
              <w:jc w:val="center"/>
              <w:rPr>
                <w:rFonts w:ascii="仿宋_GB2312" w:eastAsia="仿宋_GB2312"/>
                <w:sz w:val="24"/>
              </w:rPr>
            </w:pPr>
            <w:r w:rsidRPr="00904D6D">
              <w:rPr>
                <w:rFonts w:ascii="仿宋_GB2312" w:eastAsia="仿宋_GB2312" w:hint="eastAsia"/>
                <w:sz w:val="24"/>
              </w:rPr>
              <w:t>名单、职务及联系方式</w:t>
            </w:r>
          </w:p>
        </w:tc>
        <w:tc>
          <w:tcPr>
            <w:tcW w:w="5524" w:type="dxa"/>
            <w:vAlign w:val="center"/>
          </w:tcPr>
          <w:p w:rsidR="00CC387E" w:rsidRPr="00904D6D" w:rsidRDefault="00CC387E" w:rsidP="000D2AE7">
            <w:pPr>
              <w:jc w:val="center"/>
              <w:rPr>
                <w:sz w:val="24"/>
              </w:rPr>
            </w:pPr>
          </w:p>
        </w:tc>
      </w:tr>
    </w:tbl>
    <w:p w:rsidR="00CC387E" w:rsidRPr="00904D6D" w:rsidRDefault="00CC387E" w:rsidP="00463909">
      <w:pPr>
        <w:spacing w:line="560" w:lineRule="exact"/>
        <w:ind w:firstLineChars="200" w:firstLine="640"/>
        <w:rPr>
          <w:rFonts w:ascii="黑体" w:eastAsia="黑体" w:hAnsi="宋体" w:cs="宋体"/>
          <w:sz w:val="32"/>
          <w:szCs w:val="32"/>
        </w:rPr>
      </w:pPr>
      <w:r w:rsidRPr="00904D6D">
        <w:rPr>
          <w:rFonts w:ascii="黑体" w:eastAsia="黑体" w:hAnsi="宋体" w:cs="宋体" w:hint="eastAsia"/>
          <w:sz w:val="32"/>
          <w:szCs w:val="32"/>
        </w:rPr>
        <w:t>二、考核内容表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8"/>
        <w:gridCol w:w="647"/>
        <w:gridCol w:w="1423"/>
        <w:gridCol w:w="1094"/>
        <w:gridCol w:w="1466"/>
        <w:gridCol w:w="689"/>
        <w:gridCol w:w="2015"/>
      </w:tblGrid>
      <w:tr w:rsidR="00CC387E" w:rsidRPr="00904D6D" w:rsidTr="000D2AE7">
        <w:trPr>
          <w:trHeight w:val="454"/>
          <w:jc w:val="center"/>
        </w:trPr>
        <w:tc>
          <w:tcPr>
            <w:tcW w:w="1738" w:type="dxa"/>
            <w:vAlign w:val="center"/>
          </w:tcPr>
          <w:p w:rsidR="00CC387E" w:rsidRDefault="00CC387E" w:rsidP="000D2AE7">
            <w:pPr>
              <w:jc w:val="center"/>
              <w:rPr>
                <w:rFonts w:ascii="仿宋_GB2312" w:eastAsia="仿宋_GB2312"/>
                <w:sz w:val="24"/>
              </w:rPr>
            </w:pPr>
            <w:r w:rsidRPr="00904D6D">
              <w:rPr>
                <w:rFonts w:ascii="仿宋_GB2312" w:eastAsia="仿宋_GB2312"/>
                <w:sz w:val="24"/>
              </w:rPr>
              <w:t>2015</w:t>
            </w:r>
            <w:r w:rsidRPr="00904D6D">
              <w:rPr>
                <w:rFonts w:ascii="仿宋_GB2312" w:eastAsia="仿宋_GB2312" w:hint="eastAsia"/>
                <w:sz w:val="24"/>
              </w:rPr>
              <w:t>年示范</w:t>
            </w:r>
          </w:p>
          <w:p w:rsidR="00CC387E" w:rsidRDefault="00CC387E" w:rsidP="000D2AE7">
            <w:pPr>
              <w:jc w:val="center"/>
              <w:rPr>
                <w:rFonts w:ascii="仿宋_GB2312" w:eastAsia="仿宋_GB2312"/>
                <w:sz w:val="24"/>
              </w:rPr>
            </w:pPr>
            <w:r w:rsidRPr="00904D6D">
              <w:rPr>
                <w:rFonts w:ascii="仿宋_GB2312" w:eastAsia="仿宋_GB2312" w:hint="eastAsia"/>
                <w:sz w:val="24"/>
              </w:rPr>
              <w:t>企业和优势</w:t>
            </w:r>
          </w:p>
          <w:p w:rsidR="00CC387E" w:rsidRPr="00904D6D" w:rsidRDefault="00CC387E" w:rsidP="000D2AE7">
            <w:pPr>
              <w:jc w:val="center"/>
              <w:rPr>
                <w:rFonts w:ascii="仿宋_GB2312" w:eastAsia="仿宋_GB2312"/>
                <w:sz w:val="24"/>
              </w:rPr>
            </w:pPr>
            <w:r w:rsidRPr="00904D6D">
              <w:rPr>
                <w:rFonts w:ascii="仿宋_GB2312" w:eastAsia="仿宋_GB2312" w:hint="eastAsia"/>
                <w:sz w:val="24"/>
              </w:rPr>
              <w:t>企业培育工作整体思路</w:t>
            </w:r>
          </w:p>
        </w:tc>
        <w:tc>
          <w:tcPr>
            <w:tcW w:w="7334" w:type="dxa"/>
            <w:gridSpan w:val="6"/>
            <w:vAlign w:val="center"/>
          </w:tcPr>
          <w:p w:rsidR="00CC387E" w:rsidRPr="00904D6D" w:rsidRDefault="00CC387E" w:rsidP="000D2AE7">
            <w:pPr>
              <w:jc w:val="center"/>
              <w:rPr>
                <w:rFonts w:ascii="仿宋_GB2312" w:eastAsia="仿宋_GB2312" w:hAnsi="宋体"/>
                <w:sz w:val="24"/>
              </w:rPr>
            </w:pPr>
          </w:p>
          <w:p w:rsidR="00CC387E" w:rsidRPr="00904D6D" w:rsidRDefault="00CC387E" w:rsidP="000D2AE7">
            <w:pPr>
              <w:jc w:val="center"/>
              <w:rPr>
                <w:rFonts w:ascii="仿宋_GB2312" w:eastAsia="仿宋_GB2312" w:hAnsi="宋体"/>
                <w:sz w:val="24"/>
              </w:rPr>
            </w:pPr>
          </w:p>
          <w:p w:rsidR="00CC387E" w:rsidRPr="00904D6D" w:rsidRDefault="00CC387E" w:rsidP="000D2AE7">
            <w:pPr>
              <w:jc w:val="center"/>
              <w:rPr>
                <w:rFonts w:ascii="仿宋_GB2312" w:eastAsia="仿宋_GB2312" w:hAnsi="宋体"/>
                <w:sz w:val="24"/>
              </w:rPr>
            </w:pPr>
          </w:p>
          <w:p w:rsidR="00CC387E" w:rsidRPr="00904D6D" w:rsidRDefault="00CC387E" w:rsidP="000D2AE7">
            <w:pPr>
              <w:jc w:val="center"/>
              <w:rPr>
                <w:rFonts w:ascii="仿宋_GB2312" w:eastAsia="仿宋_GB2312" w:hAnsi="宋体"/>
                <w:sz w:val="24"/>
              </w:rPr>
            </w:pPr>
          </w:p>
          <w:p w:rsidR="00CC387E" w:rsidRPr="00904D6D" w:rsidRDefault="00CC387E" w:rsidP="000D2AE7">
            <w:pPr>
              <w:jc w:val="center"/>
              <w:rPr>
                <w:rFonts w:ascii="仿宋_GB2312" w:eastAsia="仿宋_GB2312" w:hAnsi="宋体"/>
                <w:sz w:val="24"/>
              </w:rPr>
            </w:pPr>
          </w:p>
          <w:p w:rsidR="00CC387E" w:rsidRPr="00904D6D" w:rsidRDefault="00CC387E" w:rsidP="000D2AE7">
            <w:pPr>
              <w:jc w:val="center"/>
              <w:rPr>
                <w:rFonts w:ascii="仿宋_GB2312" w:eastAsia="仿宋_GB2312" w:hAnsi="宋体"/>
                <w:sz w:val="24"/>
              </w:rPr>
            </w:pPr>
          </w:p>
          <w:p w:rsidR="00CC387E" w:rsidRPr="00904D6D" w:rsidRDefault="00CC387E" w:rsidP="000D2AE7">
            <w:pPr>
              <w:jc w:val="center"/>
              <w:rPr>
                <w:rFonts w:ascii="仿宋_GB2312" w:eastAsia="仿宋_GB2312" w:hAnsi="宋体"/>
                <w:sz w:val="24"/>
              </w:rPr>
            </w:pPr>
          </w:p>
          <w:p w:rsidR="00CC387E" w:rsidRPr="00904D6D" w:rsidRDefault="00CC387E" w:rsidP="000D2AE7">
            <w:pPr>
              <w:jc w:val="center"/>
              <w:rPr>
                <w:rFonts w:ascii="仿宋_GB2312" w:eastAsia="仿宋_GB2312" w:hAnsi="宋体"/>
                <w:sz w:val="24"/>
              </w:rPr>
            </w:pPr>
          </w:p>
          <w:p w:rsidR="00CC387E" w:rsidRPr="00904D6D" w:rsidRDefault="00CC387E" w:rsidP="000D2AE7">
            <w:pPr>
              <w:jc w:val="center"/>
              <w:rPr>
                <w:rFonts w:ascii="仿宋_GB2312" w:eastAsia="仿宋_GB2312" w:hAnsi="宋体"/>
                <w:sz w:val="24"/>
              </w:rPr>
            </w:pPr>
          </w:p>
          <w:p w:rsidR="00CC387E" w:rsidRPr="00904D6D" w:rsidRDefault="00CC387E" w:rsidP="000D2AE7">
            <w:pPr>
              <w:jc w:val="center"/>
              <w:rPr>
                <w:rFonts w:ascii="仿宋_GB2312" w:eastAsia="仿宋_GB2312" w:hAnsi="宋体"/>
                <w:sz w:val="24"/>
              </w:rPr>
            </w:pPr>
          </w:p>
        </w:tc>
      </w:tr>
      <w:tr w:rsidR="00CC387E" w:rsidRPr="00904D6D" w:rsidTr="000D2AE7">
        <w:trPr>
          <w:trHeight w:val="454"/>
          <w:jc w:val="center"/>
        </w:trPr>
        <w:tc>
          <w:tcPr>
            <w:tcW w:w="1738" w:type="dxa"/>
            <w:vMerge w:val="restart"/>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企业培育数量</w:t>
            </w:r>
          </w:p>
        </w:tc>
        <w:tc>
          <w:tcPr>
            <w:tcW w:w="3164" w:type="dxa"/>
            <w:gridSpan w:val="3"/>
            <w:vAlign w:val="center"/>
          </w:tcPr>
          <w:p w:rsidR="00CC387E" w:rsidRPr="00904D6D" w:rsidRDefault="00CC387E" w:rsidP="000D2AE7">
            <w:pPr>
              <w:jc w:val="center"/>
              <w:rPr>
                <w:rFonts w:ascii="仿宋_GB2312" w:eastAsia="仿宋_GB2312" w:hAnsi="宋体"/>
                <w:sz w:val="24"/>
              </w:rPr>
            </w:pPr>
          </w:p>
        </w:tc>
        <w:tc>
          <w:tcPr>
            <w:tcW w:w="2155" w:type="dxa"/>
            <w:gridSpan w:val="2"/>
            <w:vAlign w:val="center"/>
          </w:tcPr>
          <w:p w:rsidR="00CC387E" w:rsidRPr="00904D6D" w:rsidRDefault="00CC387E" w:rsidP="000D2AE7">
            <w:pPr>
              <w:jc w:val="center"/>
              <w:rPr>
                <w:rFonts w:ascii="仿宋_GB2312" w:eastAsia="仿宋_GB2312" w:hAnsi="宋体"/>
                <w:sz w:val="24"/>
              </w:rPr>
            </w:pPr>
            <w:r w:rsidRPr="00904D6D">
              <w:rPr>
                <w:rFonts w:ascii="仿宋_GB2312" w:eastAsia="仿宋_GB2312" w:hAnsi="宋体"/>
                <w:sz w:val="24"/>
              </w:rPr>
              <w:t>2013</w:t>
            </w:r>
            <w:r w:rsidRPr="00904D6D">
              <w:rPr>
                <w:rFonts w:ascii="仿宋_GB2312" w:eastAsia="仿宋_GB2312" w:hAnsi="宋体" w:hint="eastAsia"/>
                <w:sz w:val="24"/>
              </w:rPr>
              <w:t>年度</w:t>
            </w:r>
          </w:p>
        </w:tc>
        <w:tc>
          <w:tcPr>
            <w:tcW w:w="2015" w:type="dxa"/>
            <w:vAlign w:val="center"/>
          </w:tcPr>
          <w:p w:rsidR="00CC387E" w:rsidRPr="00904D6D" w:rsidRDefault="00CC387E" w:rsidP="000D2AE7">
            <w:pPr>
              <w:jc w:val="center"/>
              <w:rPr>
                <w:rFonts w:ascii="仿宋_GB2312" w:eastAsia="仿宋_GB2312" w:hAnsi="宋体"/>
                <w:sz w:val="24"/>
              </w:rPr>
            </w:pPr>
            <w:r w:rsidRPr="00904D6D">
              <w:rPr>
                <w:rFonts w:ascii="仿宋_GB2312" w:eastAsia="仿宋_GB2312" w:hAnsi="宋体"/>
                <w:sz w:val="24"/>
              </w:rPr>
              <w:t>2015</w:t>
            </w:r>
            <w:r w:rsidRPr="00904D6D">
              <w:rPr>
                <w:rFonts w:ascii="仿宋_GB2312" w:eastAsia="仿宋_GB2312" w:hAnsi="宋体" w:hint="eastAsia"/>
                <w:sz w:val="24"/>
              </w:rPr>
              <w:t>年度</w:t>
            </w:r>
          </w:p>
        </w:tc>
      </w:tr>
      <w:tr w:rsidR="00CC387E" w:rsidRPr="00904D6D" w:rsidTr="000D2AE7">
        <w:trPr>
          <w:trHeight w:val="454"/>
          <w:jc w:val="center"/>
        </w:trPr>
        <w:tc>
          <w:tcPr>
            <w:tcW w:w="1738" w:type="dxa"/>
            <w:vMerge/>
            <w:vAlign w:val="center"/>
          </w:tcPr>
          <w:p w:rsidR="00CC387E" w:rsidRPr="00904D6D" w:rsidRDefault="00CC387E" w:rsidP="000D2AE7">
            <w:pPr>
              <w:jc w:val="center"/>
              <w:rPr>
                <w:rFonts w:ascii="仿宋_GB2312" w:eastAsia="仿宋_GB2312"/>
                <w:sz w:val="24"/>
              </w:rPr>
            </w:pPr>
          </w:p>
        </w:tc>
        <w:tc>
          <w:tcPr>
            <w:tcW w:w="3164" w:type="dxa"/>
            <w:gridSpan w:val="3"/>
            <w:vAlign w:val="center"/>
          </w:tcPr>
          <w:p w:rsidR="00CC387E" w:rsidRPr="00904D6D" w:rsidRDefault="00CC387E" w:rsidP="000D2AE7">
            <w:pPr>
              <w:jc w:val="center"/>
              <w:rPr>
                <w:rFonts w:ascii="仿宋_GB2312" w:eastAsia="仿宋_GB2312" w:hAnsi="宋体"/>
                <w:sz w:val="24"/>
              </w:rPr>
            </w:pPr>
            <w:r w:rsidRPr="00904D6D">
              <w:rPr>
                <w:rFonts w:ascii="仿宋_GB2312" w:eastAsia="仿宋_GB2312" w:hint="eastAsia"/>
                <w:sz w:val="24"/>
              </w:rPr>
              <w:t>国家知识产权示范企业数量</w:t>
            </w:r>
          </w:p>
        </w:tc>
        <w:tc>
          <w:tcPr>
            <w:tcW w:w="2155" w:type="dxa"/>
            <w:gridSpan w:val="2"/>
            <w:vAlign w:val="center"/>
          </w:tcPr>
          <w:p w:rsidR="00CC387E" w:rsidRPr="00904D6D" w:rsidRDefault="00CC387E" w:rsidP="000D2AE7">
            <w:pPr>
              <w:jc w:val="center"/>
              <w:rPr>
                <w:rFonts w:ascii="仿宋_GB2312" w:eastAsia="仿宋_GB2312" w:hAnsi="宋体"/>
                <w:sz w:val="24"/>
              </w:rPr>
            </w:pPr>
          </w:p>
        </w:tc>
        <w:tc>
          <w:tcPr>
            <w:tcW w:w="2015" w:type="dxa"/>
            <w:vAlign w:val="center"/>
          </w:tcPr>
          <w:p w:rsidR="00CC387E" w:rsidRPr="00904D6D" w:rsidRDefault="00CC387E" w:rsidP="000D2AE7">
            <w:pPr>
              <w:jc w:val="center"/>
              <w:rPr>
                <w:rFonts w:ascii="仿宋_GB2312" w:eastAsia="仿宋_GB2312" w:hAnsi="宋体"/>
                <w:sz w:val="24"/>
              </w:rPr>
            </w:pPr>
          </w:p>
        </w:tc>
      </w:tr>
      <w:tr w:rsidR="00CC387E" w:rsidRPr="00904D6D" w:rsidTr="000D2AE7">
        <w:trPr>
          <w:trHeight w:val="454"/>
          <w:jc w:val="center"/>
        </w:trPr>
        <w:tc>
          <w:tcPr>
            <w:tcW w:w="1738" w:type="dxa"/>
            <w:vMerge/>
            <w:vAlign w:val="center"/>
          </w:tcPr>
          <w:p w:rsidR="00CC387E" w:rsidRPr="00904D6D" w:rsidRDefault="00CC387E" w:rsidP="000D2AE7">
            <w:pPr>
              <w:jc w:val="center"/>
              <w:rPr>
                <w:rFonts w:ascii="仿宋_GB2312" w:eastAsia="仿宋_GB2312"/>
                <w:sz w:val="24"/>
              </w:rPr>
            </w:pPr>
          </w:p>
        </w:tc>
        <w:tc>
          <w:tcPr>
            <w:tcW w:w="3164" w:type="dxa"/>
            <w:gridSpan w:val="3"/>
            <w:vAlign w:val="center"/>
          </w:tcPr>
          <w:p w:rsidR="00CC387E" w:rsidRPr="00904D6D" w:rsidRDefault="00CC387E" w:rsidP="000D2AE7">
            <w:pPr>
              <w:jc w:val="center"/>
              <w:rPr>
                <w:rFonts w:ascii="仿宋_GB2312" w:eastAsia="仿宋_GB2312" w:hAnsi="宋体"/>
                <w:sz w:val="24"/>
              </w:rPr>
            </w:pPr>
            <w:r w:rsidRPr="00904D6D">
              <w:rPr>
                <w:rFonts w:ascii="仿宋_GB2312" w:eastAsia="仿宋_GB2312" w:hint="eastAsia"/>
                <w:sz w:val="24"/>
              </w:rPr>
              <w:t>国家知识产权优势企业数量</w:t>
            </w:r>
          </w:p>
        </w:tc>
        <w:tc>
          <w:tcPr>
            <w:tcW w:w="2155" w:type="dxa"/>
            <w:gridSpan w:val="2"/>
            <w:vAlign w:val="center"/>
          </w:tcPr>
          <w:p w:rsidR="00CC387E" w:rsidRPr="00904D6D" w:rsidRDefault="00CC387E" w:rsidP="000D2AE7">
            <w:pPr>
              <w:jc w:val="center"/>
              <w:rPr>
                <w:rFonts w:ascii="仿宋_GB2312" w:eastAsia="仿宋_GB2312" w:hAnsi="宋体"/>
                <w:sz w:val="24"/>
              </w:rPr>
            </w:pPr>
          </w:p>
        </w:tc>
        <w:tc>
          <w:tcPr>
            <w:tcW w:w="2015" w:type="dxa"/>
            <w:vAlign w:val="center"/>
          </w:tcPr>
          <w:p w:rsidR="00CC387E" w:rsidRPr="00904D6D" w:rsidRDefault="00CC387E" w:rsidP="000D2AE7">
            <w:pPr>
              <w:jc w:val="center"/>
              <w:rPr>
                <w:rFonts w:ascii="仿宋_GB2312" w:eastAsia="仿宋_GB2312" w:hAnsi="宋体"/>
                <w:sz w:val="24"/>
              </w:rPr>
            </w:pPr>
          </w:p>
        </w:tc>
      </w:tr>
      <w:tr w:rsidR="00CC387E" w:rsidRPr="00904D6D" w:rsidTr="000D2AE7">
        <w:trPr>
          <w:trHeight w:val="454"/>
          <w:jc w:val="center"/>
        </w:trPr>
        <w:tc>
          <w:tcPr>
            <w:tcW w:w="1738" w:type="dxa"/>
            <w:vMerge/>
            <w:vAlign w:val="center"/>
          </w:tcPr>
          <w:p w:rsidR="00CC387E" w:rsidRPr="00904D6D" w:rsidRDefault="00CC387E" w:rsidP="000D2AE7">
            <w:pPr>
              <w:jc w:val="center"/>
              <w:rPr>
                <w:rFonts w:ascii="仿宋_GB2312" w:eastAsia="仿宋_GB2312"/>
                <w:sz w:val="24"/>
              </w:rPr>
            </w:pPr>
          </w:p>
        </w:tc>
        <w:tc>
          <w:tcPr>
            <w:tcW w:w="5319" w:type="dxa"/>
            <w:gridSpan w:val="5"/>
            <w:vAlign w:val="center"/>
          </w:tcPr>
          <w:p w:rsidR="00CC387E" w:rsidRDefault="00CC387E" w:rsidP="000D2AE7">
            <w:pPr>
              <w:jc w:val="center"/>
              <w:rPr>
                <w:rFonts w:ascii="仿宋_GB2312" w:eastAsia="仿宋_GB2312"/>
                <w:sz w:val="24"/>
              </w:rPr>
            </w:pPr>
            <w:r w:rsidRPr="00904D6D">
              <w:rPr>
                <w:rFonts w:ascii="仿宋_GB2312" w:eastAsia="仿宋_GB2312" w:hint="eastAsia"/>
                <w:sz w:val="24"/>
              </w:rPr>
              <w:t>国家知识产权示范企业与优势企业数量</w:t>
            </w:r>
            <w:r w:rsidRPr="00904D6D">
              <w:rPr>
                <w:rFonts w:ascii="仿宋_GB2312" w:eastAsia="仿宋_GB2312"/>
                <w:sz w:val="24"/>
              </w:rPr>
              <w:t>/</w:t>
            </w:r>
          </w:p>
          <w:p w:rsidR="00CC387E" w:rsidRPr="00904D6D" w:rsidRDefault="00CC387E" w:rsidP="000D2AE7">
            <w:pPr>
              <w:jc w:val="center"/>
              <w:rPr>
                <w:rFonts w:ascii="仿宋_GB2312" w:eastAsia="仿宋_GB2312" w:hAnsi="宋体"/>
                <w:sz w:val="24"/>
              </w:rPr>
            </w:pPr>
            <w:r w:rsidRPr="00904D6D">
              <w:rPr>
                <w:rFonts w:ascii="仿宋_GB2312" w:eastAsia="仿宋_GB2312" w:hint="eastAsia"/>
                <w:sz w:val="24"/>
              </w:rPr>
              <w:t>本区域</w:t>
            </w:r>
            <w:r w:rsidRPr="00904D6D">
              <w:rPr>
                <w:rFonts w:ascii="仿宋_GB2312" w:eastAsia="仿宋_GB2312"/>
                <w:sz w:val="24"/>
              </w:rPr>
              <w:t>2015</w:t>
            </w:r>
            <w:r w:rsidRPr="00904D6D">
              <w:rPr>
                <w:rFonts w:ascii="仿宋_GB2312" w:eastAsia="仿宋_GB2312" w:hint="eastAsia"/>
                <w:sz w:val="24"/>
              </w:rPr>
              <w:t>年度每万亿元</w:t>
            </w:r>
            <w:r w:rsidRPr="00904D6D">
              <w:rPr>
                <w:rFonts w:ascii="仿宋_GB2312" w:eastAsia="仿宋_GB2312"/>
                <w:sz w:val="24"/>
              </w:rPr>
              <w:t>GDP</w:t>
            </w:r>
          </w:p>
        </w:tc>
        <w:tc>
          <w:tcPr>
            <w:tcW w:w="2015" w:type="dxa"/>
            <w:vAlign w:val="center"/>
          </w:tcPr>
          <w:p w:rsidR="00CC387E" w:rsidRPr="00904D6D" w:rsidRDefault="00CC387E" w:rsidP="000D2AE7">
            <w:pPr>
              <w:jc w:val="center"/>
              <w:rPr>
                <w:rFonts w:ascii="仿宋_GB2312" w:eastAsia="仿宋_GB2312" w:hAnsi="宋体"/>
                <w:sz w:val="24"/>
              </w:rPr>
            </w:pPr>
          </w:p>
        </w:tc>
      </w:tr>
      <w:tr w:rsidR="00CC387E" w:rsidRPr="00904D6D" w:rsidTr="000D2AE7">
        <w:trPr>
          <w:trHeight w:val="340"/>
          <w:jc w:val="center"/>
        </w:trPr>
        <w:tc>
          <w:tcPr>
            <w:tcW w:w="1738" w:type="dxa"/>
            <w:vAlign w:val="center"/>
          </w:tcPr>
          <w:p w:rsidR="00CC387E" w:rsidRDefault="00CC387E" w:rsidP="000D2AE7">
            <w:pPr>
              <w:jc w:val="center"/>
              <w:rPr>
                <w:rFonts w:ascii="仿宋_GB2312" w:eastAsia="仿宋_GB2312"/>
                <w:sz w:val="24"/>
              </w:rPr>
            </w:pPr>
            <w:r w:rsidRPr="00904D6D">
              <w:rPr>
                <w:rFonts w:ascii="仿宋_GB2312" w:eastAsia="仿宋_GB2312" w:hint="eastAsia"/>
                <w:sz w:val="24"/>
              </w:rPr>
              <w:t>受委托对本</w:t>
            </w:r>
          </w:p>
          <w:p w:rsidR="00CC387E" w:rsidRDefault="00CC387E" w:rsidP="000D2AE7">
            <w:pPr>
              <w:jc w:val="center"/>
              <w:rPr>
                <w:rFonts w:ascii="仿宋_GB2312" w:eastAsia="仿宋_GB2312"/>
                <w:sz w:val="24"/>
              </w:rPr>
            </w:pPr>
            <w:r w:rsidRPr="00904D6D">
              <w:rPr>
                <w:rFonts w:ascii="仿宋_GB2312" w:eastAsia="仿宋_GB2312" w:hint="eastAsia"/>
                <w:sz w:val="24"/>
              </w:rPr>
              <w:t>辖区国家知识产权示范企业和优势企业</w:t>
            </w:r>
            <w:r w:rsidRPr="00904D6D">
              <w:rPr>
                <w:rFonts w:ascii="仿宋_GB2312" w:eastAsia="仿宋_GB2312"/>
                <w:sz w:val="24"/>
              </w:rPr>
              <w:t>2015</w:t>
            </w:r>
            <w:r w:rsidRPr="00904D6D">
              <w:rPr>
                <w:rFonts w:ascii="仿宋_GB2312" w:eastAsia="仿宋_GB2312" w:hint="eastAsia"/>
                <w:sz w:val="24"/>
              </w:rPr>
              <w:t>年工作</w:t>
            </w:r>
          </w:p>
          <w:p w:rsidR="00CC387E" w:rsidRPr="00904D6D" w:rsidRDefault="00CC387E" w:rsidP="000D2AE7">
            <w:pPr>
              <w:jc w:val="center"/>
              <w:rPr>
                <w:rFonts w:ascii="仿宋_GB2312" w:eastAsia="仿宋_GB2312"/>
                <w:sz w:val="24"/>
              </w:rPr>
            </w:pPr>
            <w:r w:rsidRPr="00904D6D">
              <w:rPr>
                <w:rFonts w:ascii="仿宋_GB2312" w:eastAsia="仿宋_GB2312" w:hint="eastAsia"/>
                <w:sz w:val="24"/>
              </w:rPr>
              <w:lastRenderedPageBreak/>
              <w:t>考核情况</w:t>
            </w:r>
          </w:p>
        </w:tc>
        <w:tc>
          <w:tcPr>
            <w:tcW w:w="7334" w:type="dxa"/>
            <w:gridSpan w:val="6"/>
            <w:vAlign w:val="center"/>
          </w:tcPr>
          <w:p w:rsidR="00CC387E" w:rsidRPr="00904D6D" w:rsidRDefault="00CC387E" w:rsidP="000D2AE7">
            <w:pPr>
              <w:jc w:val="center"/>
              <w:rPr>
                <w:rFonts w:ascii="仿宋_GB2312" w:eastAsia="仿宋_GB2312"/>
                <w:color w:val="000000"/>
                <w:sz w:val="24"/>
              </w:rPr>
            </w:pPr>
            <w:r w:rsidRPr="00904D6D">
              <w:rPr>
                <w:rFonts w:ascii="仿宋_GB2312" w:eastAsia="仿宋_GB2312" w:hint="eastAsia"/>
                <w:color w:val="000000"/>
                <w:sz w:val="24"/>
              </w:rPr>
              <w:lastRenderedPageBreak/>
              <w:t>包括年度考核工作方案、考核工作情况和考核结果</w:t>
            </w: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color w:val="000000"/>
                <w:sz w:val="24"/>
              </w:rPr>
            </w:pPr>
          </w:p>
          <w:p w:rsidR="00CC387E" w:rsidRPr="00904D6D" w:rsidRDefault="00CC387E" w:rsidP="000D2AE7">
            <w:pPr>
              <w:jc w:val="center"/>
              <w:rPr>
                <w:rFonts w:ascii="仿宋_GB2312" w:eastAsia="仿宋_GB2312" w:hAnsi="宋体"/>
                <w:sz w:val="24"/>
              </w:rPr>
            </w:pPr>
          </w:p>
        </w:tc>
      </w:tr>
      <w:tr w:rsidR="00CC387E" w:rsidRPr="00904D6D" w:rsidTr="000D2AE7">
        <w:trPr>
          <w:trHeight w:val="340"/>
          <w:jc w:val="center"/>
        </w:trPr>
        <w:tc>
          <w:tcPr>
            <w:tcW w:w="1738" w:type="dxa"/>
            <w:vMerge w:val="restart"/>
            <w:vAlign w:val="center"/>
          </w:tcPr>
          <w:p w:rsidR="00CC387E" w:rsidRPr="00904D6D" w:rsidRDefault="00CC387E" w:rsidP="000D2AE7">
            <w:pPr>
              <w:jc w:val="center"/>
              <w:rPr>
                <w:rFonts w:ascii="仿宋_GB2312" w:eastAsia="仿宋_GB2312" w:hAnsi="宋体"/>
                <w:sz w:val="24"/>
              </w:rPr>
            </w:pPr>
            <w:r w:rsidRPr="00904D6D">
              <w:rPr>
                <w:rFonts w:ascii="仿宋_GB2312" w:eastAsia="仿宋_GB2312" w:hAnsi="宋体" w:cs="宋体"/>
                <w:color w:val="000000"/>
                <w:kern w:val="0"/>
                <w:sz w:val="24"/>
              </w:rPr>
              <w:lastRenderedPageBreak/>
              <w:t>2015</w:t>
            </w:r>
            <w:r w:rsidRPr="00904D6D">
              <w:rPr>
                <w:rFonts w:ascii="仿宋_GB2312" w:eastAsia="仿宋_GB2312" w:hAnsi="宋体" w:cs="宋体" w:hint="eastAsia"/>
                <w:color w:val="000000"/>
                <w:kern w:val="0"/>
                <w:sz w:val="24"/>
              </w:rPr>
              <w:t>年专门用于企业培育工作的项目经费</w:t>
            </w:r>
          </w:p>
        </w:tc>
        <w:tc>
          <w:tcPr>
            <w:tcW w:w="2070" w:type="dxa"/>
            <w:gridSpan w:val="2"/>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经费额度</w:t>
            </w:r>
          </w:p>
        </w:tc>
        <w:tc>
          <w:tcPr>
            <w:tcW w:w="5264" w:type="dxa"/>
            <w:gridSpan w:val="4"/>
            <w:vAlign w:val="center"/>
          </w:tcPr>
          <w:p w:rsidR="00CC387E" w:rsidRPr="00904D6D" w:rsidRDefault="00CC387E" w:rsidP="000D2AE7">
            <w:pPr>
              <w:jc w:val="center"/>
              <w:rPr>
                <w:rFonts w:ascii="仿宋_GB2312" w:eastAsia="仿宋_GB2312"/>
                <w:sz w:val="24"/>
              </w:rPr>
            </w:pPr>
          </w:p>
        </w:tc>
      </w:tr>
      <w:tr w:rsidR="00CC387E" w:rsidRPr="00904D6D" w:rsidTr="000D2AE7">
        <w:trPr>
          <w:trHeight w:val="340"/>
          <w:jc w:val="center"/>
        </w:trPr>
        <w:tc>
          <w:tcPr>
            <w:tcW w:w="1738" w:type="dxa"/>
            <w:vMerge/>
            <w:vAlign w:val="center"/>
          </w:tcPr>
          <w:p w:rsidR="00CC387E" w:rsidRPr="00904D6D" w:rsidRDefault="00CC387E" w:rsidP="000D2AE7">
            <w:pPr>
              <w:jc w:val="center"/>
              <w:rPr>
                <w:rFonts w:ascii="仿宋_GB2312" w:eastAsia="仿宋_GB2312" w:hAnsi="宋体" w:cs="宋体"/>
                <w:color w:val="000000"/>
                <w:kern w:val="0"/>
                <w:sz w:val="24"/>
              </w:rPr>
            </w:pPr>
          </w:p>
        </w:tc>
        <w:tc>
          <w:tcPr>
            <w:tcW w:w="2070" w:type="dxa"/>
            <w:gridSpan w:val="2"/>
            <w:vAlign w:val="center"/>
          </w:tcPr>
          <w:p w:rsidR="00CC387E" w:rsidRDefault="00CC387E" w:rsidP="000D2AE7">
            <w:pPr>
              <w:jc w:val="center"/>
              <w:rPr>
                <w:rFonts w:ascii="仿宋_GB2312" w:eastAsia="仿宋_GB2312" w:hAnsi="宋体" w:cs="宋体"/>
                <w:color w:val="000000"/>
                <w:kern w:val="0"/>
                <w:sz w:val="24"/>
              </w:rPr>
            </w:pPr>
            <w:r w:rsidRPr="00904D6D">
              <w:rPr>
                <w:rFonts w:ascii="仿宋_GB2312" w:eastAsia="仿宋_GB2312" w:hAnsi="宋体" w:cs="宋体" w:hint="eastAsia"/>
                <w:color w:val="000000"/>
                <w:kern w:val="0"/>
                <w:sz w:val="24"/>
              </w:rPr>
              <w:t>在全局工作</w:t>
            </w:r>
          </w:p>
          <w:p w:rsidR="00CC387E" w:rsidRPr="00904D6D" w:rsidRDefault="00CC387E" w:rsidP="000D2AE7">
            <w:pPr>
              <w:jc w:val="center"/>
              <w:rPr>
                <w:rFonts w:ascii="仿宋_GB2312" w:eastAsia="仿宋_GB2312"/>
                <w:sz w:val="24"/>
              </w:rPr>
            </w:pPr>
            <w:r w:rsidRPr="00904D6D">
              <w:rPr>
                <w:rFonts w:ascii="仿宋_GB2312" w:eastAsia="仿宋_GB2312" w:hAnsi="宋体" w:cs="宋体" w:hint="eastAsia"/>
                <w:color w:val="000000"/>
                <w:kern w:val="0"/>
                <w:sz w:val="24"/>
              </w:rPr>
              <w:t>经费占比</w:t>
            </w:r>
          </w:p>
        </w:tc>
        <w:tc>
          <w:tcPr>
            <w:tcW w:w="5264" w:type="dxa"/>
            <w:gridSpan w:val="4"/>
            <w:vAlign w:val="center"/>
          </w:tcPr>
          <w:p w:rsidR="00CC387E" w:rsidRPr="00904D6D" w:rsidRDefault="00CC387E" w:rsidP="000D2AE7">
            <w:pPr>
              <w:jc w:val="center"/>
              <w:rPr>
                <w:rFonts w:ascii="仿宋_GB2312" w:eastAsia="仿宋_GB2312"/>
                <w:sz w:val="24"/>
              </w:rPr>
            </w:pPr>
          </w:p>
        </w:tc>
      </w:tr>
      <w:tr w:rsidR="00CC387E" w:rsidRPr="00904D6D" w:rsidTr="000D2AE7">
        <w:trPr>
          <w:trHeight w:val="340"/>
          <w:jc w:val="center"/>
        </w:trPr>
        <w:tc>
          <w:tcPr>
            <w:tcW w:w="1738" w:type="dxa"/>
            <w:vMerge w:val="restart"/>
            <w:vAlign w:val="center"/>
          </w:tcPr>
          <w:p w:rsidR="00CC387E" w:rsidRDefault="00CC387E" w:rsidP="000D2AE7">
            <w:pPr>
              <w:jc w:val="center"/>
              <w:rPr>
                <w:rFonts w:ascii="仿宋_GB2312" w:eastAsia="仿宋_GB2312"/>
                <w:sz w:val="24"/>
              </w:rPr>
            </w:pPr>
            <w:r w:rsidRPr="00904D6D">
              <w:rPr>
                <w:rFonts w:ascii="仿宋_GB2312" w:eastAsia="仿宋_GB2312" w:hint="eastAsia"/>
                <w:sz w:val="24"/>
              </w:rPr>
              <w:t>企业培育政策</w:t>
            </w:r>
          </w:p>
          <w:p w:rsidR="00CC387E" w:rsidRDefault="00CC387E" w:rsidP="000D2AE7">
            <w:pPr>
              <w:rPr>
                <w:rFonts w:ascii="仿宋_GB2312" w:eastAsia="仿宋_GB2312"/>
                <w:sz w:val="24"/>
              </w:rPr>
            </w:pPr>
            <w:r w:rsidRPr="00904D6D">
              <w:rPr>
                <w:rFonts w:ascii="仿宋_GB2312" w:eastAsia="仿宋_GB2312" w:hint="eastAsia"/>
                <w:sz w:val="24"/>
              </w:rPr>
              <w:t>（原文请附</w:t>
            </w:r>
          </w:p>
          <w:p w:rsidR="00CC387E" w:rsidRPr="00904D6D" w:rsidRDefault="00CC387E" w:rsidP="000D2AE7">
            <w:pPr>
              <w:jc w:val="center"/>
              <w:rPr>
                <w:rFonts w:ascii="仿宋_GB2312" w:eastAsia="仿宋_GB2312"/>
                <w:sz w:val="24"/>
              </w:rPr>
            </w:pPr>
            <w:r w:rsidRPr="00904D6D">
              <w:rPr>
                <w:rFonts w:ascii="仿宋_GB2312" w:eastAsia="仿宋_GB2312" w:hint="eastAsia"/>
                <w:sz w:val="24"/>
              </w:rPr>
              <w:t>电子件）</w:t>
            </w:r>
          </w:p>
        </w:tc>
        <w:tc>
          <w:tcPr>
            <w:tcW w:w="2070" w:type="dxa"/>
            <w:gridSpan w:val="2"/>
            <w:vMerge w:val="restart"/>
            <w:vAlign w:val="center"/>
          </w:tcPr>
          <w:p w:rsidR="00CC387E" w:rsidRPr="00904D6D" w:rsidRDefault="00CC387E" w:rsidP="000D2AE7">
            <w:pPr>
              <w:jc w:val="center"/>
              <w:rPr>
                <w:rFonts w:ascii="仿宋_GB2312" w:eastAsia="仿宋_GB2312"/>
                <w:sz w:val="24"/>
              </w:rPr>
            </w:pPr>
            <w:r>
              <w:rPr>
                <w:rFonts w:ascii="仿宋_GB2312" w:eastAsia="仿宋_GB2312" w:hint="eastAsia"/>
                <w:sz w:val="24"/>
              </w:rPr>
              <w:t>市（州）</w:t>
            </w:r>
            <w:r w:rsidRPr="00904D6D">
              <w:rPr>
                <w:rFonts w:ascii="仿宋_GB2312" w:eastAsia="仿宋_GB2312" w:hint="eastAsia"/>
                <w:sz w:val="24"/>
              </w:rPr>
              <w:t>政府</w:t>
            </w:r>
          </w:p>
        </w:tc>
        <w:tc>
          <w:tcPr>
            <w:tcW w:w="2560" w:type="dxa"/>
            <w:gridSpan w:val="2"/>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出台部门</w:t>
            </w:r>
          </w:p>
        </w:tc>
        <w:tc>
          <w:tcPr>
            <w:tcW w:w="2704" w:type="dxa"/>
            <w:gridSpan w:val="2"/>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文件名称</w:t>
            </w:r>
          </w:p>
        </w:tc>
      </w:tr>
      <w:tr w:rsidR="00CC387E" w:rsidRPr="00904D6D" w:rsidTr="000D2AE7">
        <w:trPr>
          <w:trHeight w:val="340"/>
          <w:jc w:val="center"/>
        </w:trPr>
        <w:tc>
          <w:tcPr>
            <w:tcW w:w="1738" w:type="dxa"/>
            <w:vMerge/>
            <w:vAlign w:val="center"/>
          </w:tcPr>
          <w:p w:rsidR="00CC387E" w:rsidRPr="00904D6D" w:rsidRDefault="00CC387E" w:rsidP="000D2AE7">
            <w:pPr>
              <w:jc w:val="center"/>
              <w:rPr>
                <w:rFonts w:ascii="仿宋_GB2312" w:eastAsia="仿宋_GB2312"/>
                <w:sz w:val="24"/>
              </w:rPr>
            </w:pPr>
          </w:p>
        </w:tc>
        <w:tc>
          <w:tcPr>
            <w:tcW w:w="2070" w:type="dxa"/>
            <w:gridSpan w:val="2"/>
            <w:vMerge/>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340"/>
          <w:jc w:val="center"/>
        </w:trPr>
        <w:tc>
          <w:tcPr>
            <w:tcW w:w="1738" w:type="dxa"/>
            <w:vMerge/>
            <w:vAlign w:val="center"/>
          </w:tcPr>
          <w:p w:rsidR="00CC387E" w:rsidRPr="00904D6D" w:rsidRDefault="00CC387E" w:rsidP="000D2AE7">
            <w:pPr>
              <w:jc w:val="center"/>
              <w:rPr>
                <w:rFonts w:ascii="仿宋_GB2312" w:eastAsia="仿宋_GB2312"/>
                <w:sz w:val="24"/>
              </w:rPr>
            </w:pPr>
          </w:p>
        </w:tc>
        <w:tc>
          <w:tcPr>
            <w:tcW w:w="2070" w:type="dxa"/>
            <w:gridSpan w:val="2"/>
            <w:vMerge/>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340"/>
          <w:jc w:val="center"/>
        </w:trPr>
        <w:tc>
          <w:tcPr>
            <w:tcW w:w="1738" w:type="dxa"/>
            <w:vMerge/>
            <w:vAlign w:val="center"/>
          </w:tcPr>
          <w:p w:rsidR="00CC387E" w:rsidRPr="00904D6D" w:rsidRDefault="00CC387E" w:rsidP="000D2AE7">
            <w:pPr>
              <w:jc w:val="center"/>
              <w:rPr>
                <w:rFonts w:ascii="仿宋_GB2312" w:eastAsia="仿宋_GB2312"/>
                <w:sz w:val="24"/>
              </w:rPr>
            </w:pPr>
          </w:p>
        </w:tc>
        <w:tc>
          <w:tcPr>
            <w:tcW w:w="2070" w:type="dxa"/>
            <w:gridSpan w:val="2"/>
            <w:vMerge w:val="restart"/>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部门联合</w:t>
            </w:r>
          </w:p>
        </w:tc>
        <w:tc>
          <w:tcPr>
            <w:tcW w:w="2560" w:type="dxa"/>
            <w:gridSpan w:val="2"/>
            <w:vAlign w:val="center"/>
          </w:tcPr>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340"/>
          <w:jc w:val="center"/>
        </w:trPr>
        <w:tc>
          <w:tcPr>
            <w:tcW w:w="1738" w:type="dxa"/>
            <w:vMerge/>
            <w:vAlign w:val="center"/>
          </w:tcPr>
          <w:p w:rsidR="00CC387E" w:rsidRPr="00904D6D" w:rsidRDefault="00CC387E" w:rsidP="000D2AE7">
            <w:pPr>
              <w:jc w:val="center"/>
              <w:rPr>
                <w:rFonts w:ascii="仿宋_GB2312" w:eastAsia="仿宋_GB2312"/>
                <w:sz w:val="24"/>
              </w:rPr>
            </w:pPr>
          </w:p>
        </w:tc>
        <w:tc>
          <w:tcPr>
            <w:tcW w:w="2070" w:type="dxa"/>
            <w:gridSpan w:val="2"/>
            <w:vMerge/>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340"/>
          <w:jc w:val="center"/>
        </w:trPr>
        <w:tc>
          <w:tcPr>
            <w:tcW w:w="1738" w:type="dxa"/>
            <w:vMerge/>
            <w:vAlign w:val="center"/>
          </w:tcPr>
          <w:p w:rsidR="00CC387E" w:rsidRPr="00904D6D" w:rsidRDefault="00CC387E" w:rsidP="000D2AE7">
            <w:pPr>
              <w:jc w:val="center"/>
              <w:rPr>
                <w:rFonts w:ascii="仿宋_GB2312" w:eastAsia="仿宋_GB2312"/>
                <w:sz w:val="24"/>
              </w:rPr>
            </w:pPr>
          </w:p>
        </w:tc>
        <w:tc>
          <w:tcPr>
            <w:tcW w:w="2070" w:type="dxa"/>
            <w:gridSpan w:val="2"/>
            <w:vMerge/>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340"/>
          <w:jc w:val="center"/>
        </w:trPr>
        <w:tc>
          <w:tcPr>
            <w:tcW w:w="1738" w:type="dxa"/>
            <w:vMerge/>
            <w:vAlign w:val="center"/>
          </w:tcPr>
          <w:p w:rsidR="00CC387E" w:rsidRPr="00904D6D" w:rsidRDefault="00CC387E" w:rsidP="000D2AE7">
            <w:pPr>
              <w:jc w:val="center"/>
              <w:rPr>
                <w:rFonts w:ascii="仿宋_GB2312" w:eastAsia="仿宋_GB2312"/>
                <w:sz w:val="24"/>
              </w:rPr>
            </w:pPr>
          </w:p>
        </w:tc>
        <w:tc>
          <w:tcPr>
            <w:tcW w:w="2070" w:type="dxa"/>
            <w:gridSpan w:val="2"/>
            <w:vMerge w:val="restart"/>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本部门</w:t>
            </w:r>
          </w:p>
        </w:tc>
        <w:tc>
          <w:tcPr>
            <w:tcW w:w="2560" w:type="dxa"/>
            <w:gridSpan w:val="2"/>
            <w:vAlign w:val="center"/>
          </w:tcPr>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340"/>
          <w:jc w:val="center"/>
        </w:trPr>
        <w:tc>
          <w:tcPr>
            <w:tcW w:w="1738" w:type="dxa"/>
            <w:vMerge/>
            <w:vAlign w:val="center"/>
          </w:tcPr>
          <w:p w:rsidR="00CC387E" w:rsidRPr="00904D6D" w:rsidRDefault="00CC387E" w:rsidP="000D2AE7">
            <w:pPr>
              <w:jc w:val="center"/>
              <w:rPr>
                <w:rFonts w:ascii="仿宋_GB2312" w:eastAsia="仿宋_GB2312"/>
                <w:sz w:val="24"/>
              </w:rPr>
            </w:pPr>
          </w:p>
        </w:tc>
        <w:tc>
          <w:tcPr>
            <w:tcW w:w="2070" w:type="dxa"/>
            <w:gridSpan w:val="2"/>
            <w:vMerge/>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340"/>
          <w:jc w:val="center"/>
        </w:trPr>
        <w:tc>
          <w:tcPr>
            <w:tcW w:w="1738" w:type="dxa"/>
            <w:vMerge/>
            <w:vAlign w:val="center"/>
          </w:tcPr>
          <w:p w:rsidR="00CC387E" w:rsidRPr="00904D6D" w:rsidRDefault="00CC387E" w:rsidP="000D2AE7">
            <w:pPr>
              <w:jc w:val="center"/>
              <w:rPr>
                <w:rFonts w:ascii="仿宋_GB2312" w:eastAsia="仿宋_GB2312"/>
                <w:sz w:val="24"/>
              </w:rPr>
            </w:pPr>
          </w:p>
        </w:tc>
        <w:tc>
          <w:tcPr>
            <w:tcW w:w="2070" w:type="dxa"/>
            <w:gridSpan w:val="2"/>
            <w:vMerge/>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454"/>
          <w:jc w:val="center"/>
        </w:trPr>
        <w:tc>
          <w:tcPr>
            <w:tcW w:w="2385" w:type="dxa"/>
            <w:gridSpan w:val="2"/>
            <w:vAlign w:val="center"/>
          </w:tcPr>
          <w:p w:rsidR="00CC387E" w:rsidRPr="00904D6D" w:rsidRDefault="00CC387E" w:rsidP="000D2AE7">
            <w:pPr>
              <w:jc w:val="center"/>
              <w:rPr>
                <w:rFonts w:ascii="仿宋_GB2312" w:eastAsia="仿宋_GB2312"/>
                <w:sz w:val="24"/>
              </w:rPr>
            </w:pPr>
            <w:r w:rsidRPr="00904D6D">
              <w:rPr>
                <w:rFonts w:ascii="仿宋_GB2312" w:eastAsia="仿宋_GB2312"/>
                <w:sz w:val="24"/>
              </w:rPr>
              <w:t>2015</w:t>
            </w:r>
            <w:r w:rsidRPr="00904D6D">
              <w:rPr>
                <w:rFonts w:ascii="仿宋_GB2312" w:eastAsia="仿宋_GB2312" w:hint="eastAsia"/>
                <w:sz w:val="24"/>
              </w:rPr>
              <w:t>年企业培育工作措施</w:t>
            </w:r>
          </w:p>
        </w:tc>
        <w:tc>
          <w:tcPr>
            <w:tcW w:w="1423" w:type="dxa"/>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经费投入</w:t>
            </w:r>
          </w:p>
        </w:tc>
        <w:tc>
          <w:tcPr>
            <w:tcW w:w="2560" w:type="dxa"/>
            <w:gridSpan w:val="2"/>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工作亮点</w:t>
            </w:r>
          </w:p>
        </w:tc>
        <w:tc>
          <w:tcPr>
            <w:tcW w:w="2704" w:type="dxa"/>
            <w:gridSpan w:val="2"/>
            <w:vAlign w:val="center"/>
          </w:tcPr>
          <w:p w:rsidR="00CC387E" w:rsidRPr="00904D6D" w:rsidRDefault="00CC387E" w:rsidP="000D2AE7">
            <w:pPr>
              <w:jc w:val="center"/>
              <w:rPr>
                <w:rFonts w:ascii="仿宋_GB2312" w:eastAsia="仿宋_GB2312"/>
                <w:sz w:val="24"/>
              </w:rPr>
            </w:pPr>
            <w:r w:rsidRPr="00904D6D">
              <w:rPr>
                <w:rFonts w:ascii="仿宋_GB2312" w:eastAsia="仿宋_GB2312" w:hint="eastAsia"/>
                <w:sz w:val="24"/>
              </w:rPr>
              <w:t>取得成效</w:t>
            </w:r>
          </w:p>
        </w:tc>
      </w:tr>
      <w:tr w:rsidR="00CC387E" w:rsidRPr="00904D6D" w:rsidTr="000D2AE7">
        <w:trPr>
          <w:trHeight w:val="454"/>
          <w:jc w:val="center"/>
        </w:trPr>
        <w:tc>
          <w:tcPr>
            <w:tcW w:w="2385" w:type="dxa"/>
            <w:gridSpan w:val="2"/>
            <w:vAlign w:val="center"/>
          </w:tcPr>
          <w:p w:rsidR="00CC387E" w:rsidRPr="00904D6D" w:rsidRDefault="00CC387E" w:rsidP="000D2AE7">
            <w:pPr>
              <w:jc w:val="center"/>
              <w:rPr>
                <w:rFonts w:ascii="仿宋_GB2312" w:eastAsia="仿宋_GB2312"/>
                <w:sz w:val="24"/>
              </w:rPr>
            </w:pPr>
          </w:p>
        </w:tc>
        <w:tc>
          <w:tcPr>
            <w:tcW w:w="1423" w:type="dxa"/>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p w:rsidR="00CC387E" w:rsidRPr="00904D6D" w:rsidRDefault="00CC387E" w:rsidP="000D2AE7">
            <w:pPr>
              <w:jc w:val="center"/>
              <w:rPr>
                <w:rFonts w:ascii="仿宋_GB2312" w:eastAsia="仿宋_GB2312"/>
                <w:sz w:val="24"/>
              </w:rPr>
            </w:pPr>
          </w:p>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454"/>
          <w:jc w:val="center"/>
        </w:trPr>
        <w:tc>
          <w:tcPr>
            <w:tcW w:w="2385" w:type="dxa"/>
            <w:gridSpan w:val="2"/>
            <w:vAlign w:val="center"/>
          </w:tcPr>
          <w:p w:rsidR="00CC387E" w:rsidRPr="00904D6D" w:rsidRDefault="00CC387E" w:rsidP="000D2AE7">
            <w:pPr>
              <w:jc w:val="center"/>
              <w:rPr>
                <w:rFonts w:ascii="仿宋_GB2312" w:eastAsia="仿宋_GB2312"/>
                <w:sz w:val="24"/>
              </w:rPr>
            </w:pPr>
          </w:p>
        </w:tc>
        <w:tc>
          <w:tcPr>
            <w:tcW w:w="1423" w:type="dxa"/>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p w:rsidR="00CC387E" w:rsidRPr="00904D6D" w:rsidRDefault="00CC387E" w:rsidP="000D2AE7">
            <w:pPr>
              <w:jc w:val="center"/>
              <w:rPr>
                <w:rFonts w:ascii="仿宋_GB2312" w:eastAsia="仿宋_GB2312"/>
                <w:sz w:val="24"/>
              </w:rPr>
            </w:pPr>
          </w:p>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454"/>
          <w:jc w:val="center"/>
        </w:trPr>
        <w:tc>
          <w:tcPr>
            <w:tcW w:w="2385" w:type="dxa"/>
            <w:gridSpan w:val="2"/>
            <w:vAlign w:val="center"/>
          </w:tcPr>
          <w:p w:rsidR="00CC387E" w:rsidRPr="00904D6D" w:rsidRDefault="00CC387E" w:rsidP="000D2AE7">
            <w:pPr>
              <w:jc w:val="center"/>
              <w:rPr>
                <w:rFonts w:ascii="仿宋_GB2312" w:eastAsia="仿宋_GB2312"/>
                <w:sz w:val="24"/>
              </w:rPr>
            </w:pPr>
          </w:p>
        </w:tc>
        <w:tc>
          <w:tcPr>
            <w:tcW w:w="1423" w:type="dxa"/>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p w:rsidR="00CC387E" w:rsidRPr="00904D6D" w:rsidRDefault="00CC387E" w:rsidP="000D2AE7">
            <w:pPr>
              <w:jc w:val="center"/>
              <w:rPr>
                <w:rFonts w:ascii="仿宋_GB2312" w:eastAsia="仿宋_GB2312"/>
                <w:sz w:val="24"/>
              </w:rPr>
            </w:pPr>
          </w:p>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454"/>
          <w:jc w:val="center"/>
        </w:trPr>
        <w:tc>
          <w:tcPr>
            <w:tcW w:w="2385" w:type="dxa"/>
            <w:gridSpan w:val="2"/>
            <w:vAlign w:val="center"/>
          </w:tcPr>
          <w:p w:rsidR="00CC387E" w:rsidRPr="00904D6D" w:rsidRDefault="00CC387E" w:rsidP="000D2AE7">
            <w:pPr>
              <w:jc w:val="center"/>
              <w:rPr>
                <w:rFonts w:ascii="仿宋_GB2312" w:eastAsia="仿宋_GB2312"/>
                <w:sz w:val="24"/>
              </w:rPr>
            </w:pPr>
          </w:p>
        </w:tc>
        <w:tc>
          <w:tcPr>
            <w:tcW w:w="1423" w:type="dxa"/>
            <w:vAlign w:val="center"/>
          </w:tcPr>
          <w:p w:rsidR="00CC387E" w:rsidRPr="00904D6D" w:rsidRDefault="00CC387E" w:rsidP="000D2AE7">
            <w:pPr>
              <w:jc w:val="center"/>
              <w:rPr>
                <w:rFonts w:ascii="仿宋_GB2312" w:eastAsia="仿宋_GB2312"/>
                <w:sz w:val="24"/>
              </w:rPr>
            </w:pPr>
          </w:p>
        </w:tc>
        <w:tc>
          <w:tcPr>
            <w:tcW w:w="2560" w:type="dxa"/>
            <w:gridSpan w:val="2"/>
            <w:vAlign w:val="center"/>
          </w:tcPr>
          <w:p w:rsidR="00CC387E" w:rsidRPr="00904D6D" w:rsidRDefault="00CC387E" w:rsidP="000D2AE7">
            <w:pPr>
              <w:jc w:val="center"/>
              <w:rPr>
                <w:rFonts w:ascii="仿宋_GB2312" w:eastAsia="仿宋_GB2312"/>
                <w:sz w:val="24"/>
              </w:rPr>
            </w:pPr>
          </w:p>
          <w:p w:rsidR="00CC387E" w:rsidRPr="00904D6D" w:rsidRDefault="00CC387E" w:rsidP="000D2AE7">
            <w:pPr>
              <w:jc w:val="center"/>
              <w:rPr>
                <w:rFonts w:ascii="仿宋_GB2312" w:eastAsia="仿宋_GB2312"/>
                <w:sz w:val="24"/>
              </w:rPr>
            </w:pPr>
          </w:p>
          <w:p w:rsidR="00CC387E" w:rsidRPr="00904D6D" w:rsidRDefault="00CC387E" w:rsidP="000D2AE7">
            <w:pPr>
              <w:jc w:val="center"/>
              <w:rPr>
                <w:rFonts w:ascii="仿宋_GB2312" w:eastAsia="仿宋_GB2312"/>
                <w:sz w:val="24"/>
              </w:rPr>
            </w:pPr>
          </w:p>
        </w:tc>
        <w:tc>
          <w:tcPr>
            <w:tcW w:w="2704" w:type="dxa"/>
            <w:gridSpan w:val="2"/>
            <w:vAlign w:val="center"/>
          </w:tcPr>
          <w:p w:rsidR="00CC387E" w:rsidRPr="00904D6D" w:rsidRDefault="00CC387E" w:rsidP="000D2AE7">
            <w:pPr>
              <w:jc w:val="center"/>
              <w:rPr>
                <w:rFonts w:ascii="仿宋_GB2312" w:eastAsia="仿宋_GB2312"/>
                <w:sz w:val="24"/>
              </w:rPr>
            </w:pPr>
          </w:p>
        </w:tc>
      </w:tr>
      <w:tr w:rsidR="00CC387E" w:rsidRPr="00904D6D" w:rsidTr="000D2AE7">
        <w:trPr>
          <w:trHeight w:val="454"/>
          <w:jc w:val="center"/>
        </w:trPr>
        <w:tc>
          <w:tcPr>
            <w:tcW w:w="1738" w:type="dxa"/>
            <w:vAlign w:val="center"/>
          </w:tcPr>
          <w:p w:rsidR="00CC387E" w:rsidRPr="002B06E2" w:rsidRDefault="00CC387E" w:rsidP="000D2AE7">
            <w:pPr>
              <w:jc w:val="center"/>
              <w:rPr>
                <w:rFonts w:ascii="仿宋_GB2312" w:eastAsia="仿宋_GB2312"/>
                <w:color w:val="000000"/>
                <w:sz w:val="24"/>
              </w:rPr>
            </w:pPr>
            <w:r w:rsidRPr="002B06E2">
              <w:rPr>
                <w:rFonts w:ascii="仿宋_GB2312" w:eastAsia="仿宋_GB2312" w:hint="eastAsia"/>
                <w:color w:val="000000"/>
                <w:sz w:val="24"/>
              </w:rPr>
              <w:t>市级优势示范企业类培育情况（名称、数量、政策、支持措施）</w:t>
            </w:r>
          </w:p>
        </w:tc>
        <w:tc>
          <w:tcPr>
            <w:tcW w:w="7334" w:type="dxa"/>
            <w:gridSpan w:val="6"/>
            <w:vAlign w:val="center"/>
          </w:tcPr>
          <w:p w:rsidR="00CC387E" w:rsidRPr="00037EF5" w:rsidRDefault="00CC387E" w:rsidP="000D2AE7">
            <w:pPr>
              <w:jc w:val="center"/>
              <w:rPr>
                <w:rFonts w:ascii="仿宋_GB2312" w:eastAsia="仿宋_GB2312"/>
                <w:color w:val="FF0000"/>
                <w:sz w:val="24"/>
              </w:rPr>
            </w:pPr>
          </w:p>
          <w:p w:rsidR="00CC387E" w:rsidRPr="00037EF5" w:rsidRDefault="00CC387E" w:rsidP="000D2AE7">
            <w:pPr>
              <w:jc w:val="center"/>
              <w:rPr>
                <w:rFonts w:ascii="仿宋_GB2312" w:eastAsia="仿宋_GB2312"/>
                <w:color w:val="FF0000"/>
                <w:sz w:val="24"/>
              </w:rPr>
            </w:pPr>
          </w:p>
          <w:p w:rsidR="00CC387E" w:rsidRPr="00037EF5" w:rsidRDefault="00CC387E" w:rsidP="000D2AE7">
            <w:pPr>
              <w:jc w:val="center"/>
              <w:rPr>
                <w:rFonts w:ascii="仿宋_GB2312" w:eastAsia="仿宋_GB2312"/>
                <w:color w:val="FF0000"/>
                <w:sz w:val="24"/>
              </w:rPr>
            </w:pPr>
          </w:p>
          <w:p w:rsidR="00CC387E" w:rsidRPr="00037EF5" w:rsidRDefault="00CC387E" w:rsidP="000D2AE7">
            <w:pPr>
              <w:jc w:val="center"/>
              <w:rPr>
                <w:rFonts w:ascii="仿宋_GB2312" w:eastAsia="仿宋_GB2312"/>
                <w:color w:val="FF0000"/>
                <w:sz w:val="24"/>
              </w:rPr>
            </w:pPr>
          </w:p>
          <w:p w:rsidR="00CC387E" w:rsidRPr="00037EF5" w:rsidRDefault="00CC387E" w:rsidP="000D2AE7">
            <w:pPr>
              <w:jc w:val="center"/>
              <w:rPr>
                <w:rFonts w:ascii="仿宋_GB2312" w:eastAsia="仿宋_GB2312"/>
                <w:color w:val="FF0000"/>
                <w:sz w:val="24"/>
              </w:rPr>
            </w:pPr>
          </w:p>
          <w:p w:rsidR="00CC387E" w:rsidRPr="00037EF5" w:rsidRDefault="00CC387E" w:rsidP="000D2AE7">
            <w:pPr>
              <w:jc w:val="center"/>
              <w:rPr>
                <w:rFonts w:ascii="仿宋_GB2312" w:eastAsia="仿宋_GB2312"/>
                <w:color w:val="FF0000"/>
                <w:sz w:val="24"/>
              </w:rPr>
            </w:pPr>
          </w:p>
          <w:p w:rsidR="00CC387E" w:rsidRPr="00037EF5" w:rsidRDefault="00CC387E" w:rsidP="00EF07CE">
            <w:pPr>
              <w:rPr>
                <w:rFonts w:ascii="仿宋_GB2312" w:eastAsia="仿宋_GB2312"/>
                <w:color w:val="FF0000"/>
                <w:sz w:val="24"/>
              </w:rPr>
            </w:pPr>
          </w:p>
        </w:tc>
      </w:tr>
    </w:tbl>
    <w:p w:rsidR="00CC387E" w:rsidRPr="00C46379" w:rsidRDefault="00CC387E" w:rsidP="00EF07CE">
      <w:pPr>
        <w:spacing w:line="560" w:lineRule="exact"/>
        <w:rPr>
          <w:rFonts w:ascii="黑体" w:eastAsia="黑体" w:hAnsi="宋体" w:cs="宋体"/>
          <w:sz w:val="32"/>
          <w:szCs w:val="32"/>
        </w:rPr>
      </w:pPr>
      <w:r w:rsidRPr="00C46379">
        <w:rPr>
          <w:rFonts w:ascii="黑体" w:eastAsia="黑体" w:hAnsi="宋体" w:cs="宋体" w:hint="eastAsia"/>
          <w:sz w:val="32"/>
          <w:szCs w:val="32"/>
        </w:rPr>
        <w:lastRenderedPageBreak/>
        <w:t>附件</w:t>
      </w:r>
      <w:r>
        <w:rPr>
          <w:rFonts w:ascii="黑体" w:eastAsia="黑体" w:hAnsi="宋体" w:cs="宋体"/>
          <w:sz w:val="32"/>
          <w:szCs w:val="32"/>
        </w:rPr>
        <w:t>6</w:t>
      </w:r>
    </w:p>
    <w:p w:rsidR="00CC387E" w:rsidRPr="004A7624" w:rsidRDefault="00CC387E" w:rsidP="00EF07CE">
      <w:pPr>
        <w:spacing w:line="660" w:lineRule="exact"/>
        <w:jc w:val="center"/>
        <w:rPr>
          <w:rFonts w:ascii="方正小标宋简体" w:eastAsia="方正小标宋简体"/>
          <w:sz w:val="36"/>
          <w:szCs w:val="36"/>
        </w:rPr>
      </w:pPr>
      <w:r w:rsidRPr="004A7624">
        <w:rPr>
          <w:rFonts w:ascii="方正小标宋简体" w:eastAsia="方正小标宋简体"/>
          <w:sz w:val="36"/>
          <w:szCs w:val="36"/>
        </w:rPr>
        <w:t>2015</w:t>
      </w:r>
      <w:r w:rsidRPr="004A7624">
        <w:rPr>
          <w:rFonts w:ascii="方正小标宋简体" w:eastAsia="方正小标宋简体" w:hint="eastAsia"/>
          <w:sz w:val="36"/>
          <w:szCs w:val="36"/>
        </w:rPr>
        <w:t>年度国家知识产权示范企业和</w:t>
      </w:r>
    </w:p>
    <w:p w:rsidR="00CC387E" w:rsidRPr="004A7624" w:rsidRDefault="00CC387E" w:rsidP="00EF07CE">
      <w:pPr>
        <w:spacing w:line="660" w:lineRule="exact"/>
        <w:jc w:val="center"/>
        <w:rPr>
          <w:rFonts w:ascii="方正小标宋简体" w:eastAsia="方正小标宋简体"/>
          <w:sz w:val="36"/>
          <w:szCs w:val="36"/>
        </w:rPr>
      </w:pPr>
      <w:r w:rsidRPr="004A7624">
        <w:rPr>
          <w:rFonts w:ascii="方正小标宋简体" w:eastAsia="方正小标宋简体" w:hint="eastAsia"/>
          <w:sz w:val="36"/>
          <w:szCs w:val="36"/>
        </w:rPr>
        <w:t>优势企业年度考核信息表</w:t>
      </w:r>
    </w:p>
    <w:p w:rsidR="00CC387E" w:rsidRDefault="00CC387E" w:rsidP="00463909">
      <w:pPr>
        <w:spacing w:line="300" w:lineRule="exact"/>
        <w:ind w:firstLineChars="200" w:firstLine="640"/>
        <w:rPr>
          <w:rFonts w:ascii="仿宋_GB2312" w:eastAsia="仿宋_GB2312" w:hAnsi="宋体" w:cs="宋体"/>
          <w:sz w:val="32"/>
          <w:szCs w:val="32"/>
        </w:rPr>
      </w:pPr>
    </w:p>
    <w:tbl>
      <w:tblPr>
        <w:tblW w:w="9072" w:type="dxa"/>
        <w:jc w:val="center"/>
        <w:tblLayout w:type="fixed"/>
        <w:tblCellMar>
          <w:left w:w="57" w:type="dxa"/>
          <w:right w:w="57" w:type="dxa"/>
        </w:tblCellMar>
        <w:tblLook w:val="0000"/>
      </w:tblPr>
      <w:tblGrid>
        <w:gridCol w:w="6"/>
        <w:gridCol w:w="618"/>
        <w:gridCol w:w="1764"/>
        <w:gridCol w:w="1175"/>
        <w:gridCol w:w="1105"/>
        <w:gridCol w:w="1091"/>
        <w:gridCol w:w="1132"/>
        <w:gridCol w:w="1105"/>
        <w:gridCol w:w="28"/>
        <w:gridCol w:w="1048"/>
      </w:tblGrid>
      <w:tr w:rsidR="00CC387E" w:rsidRPr="00B957CF" w:rsidTr="000D2AE7">
        <w:trPr>
          <w:trHeight w:val="420"/>
          <w:jc w:val="center"/>
        </w:trPr>
        <w:tc>
          <w:tcPr>
            <w:tcW w:w="617" w:type="dxa"/>
            <w:gridSpan w:val="2"/>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基</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本</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信</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息</w:t>
            </w: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组织机构代码</w:t>
            </w:r>
            <w:r w:rsidRPr="00B957CF">
              <w:rPr>
                <w:rFonts w:ascii="仿宋_GB2312" w:eastAsia="仿宋_GB2312" w:hAnsi="宋体" w:cs="宋体"/>
                <w:color w:val="000000"/>
                <w:sz w:val="24"/>
              </w:rPr>
              <w:t>(                                 )</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3.</w:t>
            </w:r>
            <w:r w:rsidRPr="00B957CF">
              <w:rPr>
                <w:rFonts w:ascii="仿宋_GB2312" w:eastAsia="仿宋_GB2312" w:hAnsi="宋体" w:cs="宋体" w:hint="eastAsia"/>
                <w:color w:val="000000"/>
                <w:sz w:val="24"/>
              </w:rPr>
              <w:t>注册地（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4.</w:t>
            </w:r>
            <w:r w:rsidRPr="00B957CF">
              <w:rPr>
                <w:rFonts w:ascii="仿宋_GB2312" w:eastAsia="仿宋_GB2312" w:hAnsi="宋体" w:cs="宋体" w:hint="eastAsia"/>
                <w:color w:val="000000"/>
                <w:sz w:val="24"/>
              </w:rPr>
              <w:t>所属行业代码及名称（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）（注：按《国民经济行业分类》（</w:t>
            </w:r>
            <w:r w:rsidRPr="00B957CF">
              <w:rPr>
                <w:rFonts w:ascii="仿宋_GB2312" w:eastAsia="仿宋_GB2312" w:hAnsi="宋体" w:cs="宋体"/>
                <w:color w:val="000000"/>
                <w:sz w:val="24"/>
              </w:rPr>
              <w:t>GB/T4754-2011</w:t>
            </w:r>
            <w:r w:rsidRPr="00B957CF">
              <w:rPr>
                <w:rFonts w:ascii="仿宋_GB2312" w:eastAsia="仿宋_GB2312" w:hAnsi="宋体" w:cs="宋体" w:hint="eastAsia"/>
                <w:color w:val="000000"/>
                <w:sz w:val="24"/>
              </w:rPr>
              <w:t>）中国民经济行业分类和代码表中“大类”填写）</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5.</w:t>
            </w:r>
            <w:r w:rsidRPr="00B957CF">
              <w:rPr>
                <w:rFonts w:ascii="仿宋_GB2312" w:eastAsia="仿宋_GB2312" w:hAnsi="宋体" w:cs="宋体" w:hint="eastAsia"/>
                <w:color w:val="000000"/>
                <w:sz w:val="24"/>
              </w:rPr>
              <w:t>主营业务：</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012F20"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6.</w:t>
            </w:r>
            <w:r w:rsidRPr="00B957CF">
              <w:rPr>
                <w:rFonts w:ascii="仿宋_GB2312" w:eastAsia="仿宋_GB2312" w:hAnsi="宋体" w:cs="宋体" w:hint="eastAsia"/>
                <w:color w:val="000000"/>
                <w:sz w:val="24"/>
              </w:rPr>
              <w:t>注册资金为（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）万元</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Pr>
                <w:rFonts w:ascii="仿宋_GB2312" w:eastAsia="仿宋_GB2312" w:hAnsi="宋体" w:cs="宋体"/>
                <w:color w:val="000000"/>
                <w:sz w:val="24"/>
              </w:rPr>
              <w:t>7</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企业规模为（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）（按照《中小企业划型标准规定》确定）</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大型企业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中型企业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小型企业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微型企业</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Pr>
                <w:rFonts w:ascii="仿宋_GB2312" w:eastAsia="仿宋_GB2312" w:hAnsi="宋体" w:cs="宋体"/>
                <w:color w:val="000000"/>
                <w:sz w:val="24"/>
              </w:rPr>
              <w:t>8</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企业登记注册类型（</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内资企业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港、澳、台商投资企业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外商投资企业</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）企业基本性质若为内资企业，请进一步选择（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中央管理国有企业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地方管理国有企业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集体企业</w:t>
            </w:r>
            <w:r w:rsidRPr="00B957CF">
              <w:rPr>
                <w:rFonts w:ascii="仿宋_GB2312" w:eastAsia="仿宋_GB2312" w:hAnsi="宋体" w:cs="宋体"/>
                <w:color w:val="000000"/>
                <w:sz w:val="24"/>
              </w:rPr>
              <w:t xml:space="preserve">  </w:t>
            </w:r>
          </w:p>
          <w:p w:rsidR="00CC387E" w:rsidRPr="00B957CF" w:rsidRDefault="00CC387E" w:rsidP="00463909">
            <w:pPr>
              <w:ind w:firstLineChars="350" w:firstLine="840"/>
              <w:rPr>
                <w:rFonts w:ascii="仿宋_GB2312" w:eastAsia="仿宋_GB2312" w:hAnsi="宋体" w:cs="宋体"/>
                <w:color w:val="000000"/>
                <w:sz w:val="24"/>
              </w:rPr>
            </w:pPr>
            <w:r w:rsidRPr="00B957CF">
              <w:rPr>
                <w:rFonts w:ascii="仿宋_GB2312" w:eastAsia="仿宋_GB2312" w:hAnsi="宋体" w:cs="宋体"/>
                <w:color w:val="000000"/>
                <w:sz w:val="24"/>
              </w:rPr>
              <w:t>D.</w:t>
            </w:r>
            <w:r w:rsidRPr="00B957CF">
              <w:rPr>
                <w:rFonts w:ascii="仿宋_GB2312" w:eastAsia="仿宋_GB2312" w:hAnsi="宋体" w:cs="宋体" w:hint="eastAsia"/>
                <w:color w:val="000000"/>
                <w:sz w:val="24"/>
              </w:rPr>
              <w:t>私营企业</w:t>
            </w:r>
            <w:r w:rsidRPr="00B957CF">
              <w:rPr>
                <w:rFonts w:ascii="仿宋_GB2312" w:eastAsia="仿宋_GB2312" w:hAnsi="宋体" w:cs="宋体"/>
                <w:color w:val="000000"/>
                <w:sz w:val="24"/>
              </w:rPr>
              <w:t xml:space="preserve">   E.</w:t>
            </w:r>
            <w:r w:rsidRPr="00B957CF">
              <w:rPr>
                <w:rFonts w:ascii="仿宋_GB2312" w:eastAsia="仿宋_GB2312" w:hAnsi="宋体" w:cs="宋体" w:hint="eastAsia"/>
                <w:color w:val="000000"/>
                <w:sz w:val="24"/>
              </w:rPr>
              <w:t>联营企业</w:t>
            </w:r>
            <w:r w:rsidRPr="00B957CF">
              <w:rPr>
                <w:rFonts w:ascii="仿宋_GB2312" w:eastAsia="仿宋_GB2312" w:hAnsi="宋体" w:cs="宋体"/>
                <w:color w:val="000000"/>
                <w:sz w:val="24"/>
              </w:rPr>
              <w:t xml:space="preserve">  F.</w:t>
            </w:r>
            <w:r w:rsidRPr="00B957CF">
              <w:rPr>
                <w:rFonts w:ascii="仿宋_GB2312" w:eastAsia="仿宋_GB2312" w:hAnsi="宋体" w:cs="宋体" w:hint="eastAsia"/>
                <w:color w:val="000000"/>
                <w:sz w:val="24"/>
              </w:rPr>
              <w:t>股份企业</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）企业若为外商投资企业，请进一步选择（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中外合资经营企业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中外合作经营企业</w:t>
            </w:r>
            <w:r w:rsidRPr="00B957CF">
              <w:rPr>
                <w:rFonts w:ascii="仿宋_GB2312" w:eastAsia="仿宋_GB2312" w:hAnsi="宋体" w:cs="宋体"/>
                <w:color w:val="000000"/>
                <w:sz w:val="24"/>
              </w:rPr>
              <w:br/>
              <w:t xml:space="preserve">       C.</w:t>
            </w:r>
            <w:r w:rsidRPr="00B957CF">
              <w:rPr>
                <w:rFonts w:ascii="仿宋_GB2312" w:eastAsia="仿宋_GB2312" w:hAnsi="宋体" w:cs="宋体" w:hint="eastAsia"/>
                <w:color w:val="000000"/>
                <w:sz w:val="24"/>
              </w:rPr>
              <w:t>外资企业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外商投资股份有限公司</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Pr>
                <w:rFonts w:ascii="仿宋_GB2312" w:eastAsia="仿宋_GB2312" w:hAnsi="宋体" w:cs="宋体"/>
                <w:color w:val="000000"/>
                <w:sz w:val="24"/>
              </w:rPr>
              <w:t>9</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企业是否上市（</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未上市</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准备上市</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国内上市</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海外上市</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1</w:t>
            </w:r>
            <w:r>
              <w:rPr>
                <w:rFonts w:ascii="仿宋_GB2312" w:eastAsia="仿宋_GB2312" w:hAnsi="宋体" w:cs="宋体"/>
                <w:color w:val="000000"/>
                <w:sz w:val="24"/>
              </w:rPr>
              <w:t>0</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知识产权工作联系人信息：</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第一联系人：姓名（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420"/>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第二联系人：姓名（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trHeight w:val="397"/>
          <w:jc w:val="center"/>
        </w:trPr>
        <w:tc>
          <w:tcPr>
            <w:tcW w:w="617" w:type="dxa"/>
            <w:gridSpan w:val="2"/>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创</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造</w:t>
            </w: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年度财务基本信息</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p w:rsidR="00CC387E" w:rsidRPr="00B957CF" w:rsidRDefault="00CC387E" w:rsidP="000D2AE7">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年度产值</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产品销售收入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年度研发投入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p w:rsidR="00CC387E" w:rsidRDefault="00CC387E" w:rsidP="000D2AE7">
            <w:pPr>
              <w:jc w:val="center"/>
              <w:rPr>
                <w:rFonts w:ascii="仿宋_GB2312" w:eastAsia="仿宋_GB2312" w:hAnsi="宋体" w:cs="宋体"/>
                <w:color w:val="000000"/>
                <w:sz w:val="24"/>
              </w:rPr>
            </w:pPr>
            <w:r>
              <w:rPr>
                <w:rFonts w:ascii="仿宋_GB2312" w:eastAsia="仿宋_GB2312" w:hAnsi="宋体" w:cs="宋体" w:hint="eastAsia"/>
                <w:color w:val="000000"/>
                <w:sz w:val="24"/>
              </w:rPr>
              <w:t>（</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为复核</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前一年，下同</w:t>
            </w:r>
            <w:r w:rsidRPr="00B957CF">
              <w:rPr>
                <w:rFonts w:ascii="仿宋_GB2312" w:eastAsia="仿宋_GB2312" w:hAnsi="宋体" w:cs="宋体"/>
                <w:color w:val="000000"/>
                <w:sz w:val="24"/>
              </w:rPr>
              <w:t>)</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9567F7" w:rsidRDefault="00CC387E" w:rsidP="000D2AE7">
            <w:pPr>
              <w:jc w:val="center"/>
              <w:rPr>
                <w:rFonts w:ascii="仿宋_GB2312" w:eastAsia="仿宋_GB2312" w:hAnsi="宋体" w:cs="宋体"/>
                <w:color w:val="000000"/>
                <w:sz w:val="24"/>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b/>
                <w:bCs/>
                <w:color w:val="000000"/>
                <w:sz w:val="24"/>
              </w:rPr>
              <w:t>年度知识产权投入</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专利维持</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年费</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专利保护</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专利奖励</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其他知识</w:t>
            </w:r>
          </w:p>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产权投入</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04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总计</w:t>
            </w:r>
          </w:p>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C22126" w:rsidRDefault="00CC387E" w:rsidP="000D2AE7">
            <w:pPr>
              <w:rPr>
                <w:rFonts w:ascii="仿宋_GB2312" w:eastAsia="仿宋_GB2312" w:hAnsi="宋体" w:cs="宋体"/>
                <w:b/>
                <w:bCs/>
                <w:color w:val="000000"/>
                <w:sz w:val="24"/>
              </w:rPr>
            </w:pPr>
            <w:r w:rsidRPr="00C22126">
              <w:rPr>
                <w:rFonts w:ascii="仿宋_GB2312" w:eastAsia="仿宋_GB2312" w:hAnsi="宋体" w:cs="宋体" w:hint="eastAsia"/>
                <w:b/>
                <w:bCs/>
                <w:color w:val="000000"/>
                <w:sz w:val="24"/>
              </w:rPr>
              <w:t>专利申请情况</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83"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04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Pr>
                <w:rFonts w:ascii="仿宋_GB2312" w:eastAsia="仿宋_GB2312" w:hAnsi="宋体" w:cs="宋体"/>
                <w:color w:val="000000"/>
                <w:sz w:val="24"/>
              </w:rPr>
              <w:t>2015</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截至</w:t>
            </w:r>
            <w:r w:rsidRPr="00D91988">
              <w:rPr>
                <w:rFonts w:ascii="仿宋_GB2312" w:eastAsia="仿宋_GB2312" w:hAnsi="宋体" w:cs="宋体"/>
                <w:b/>
                <w:bCs/>
                <w:color w:val="000000"/>
                <w:sz w:val="24"/>
              </w:rPr>
              <w:t>2015</w:t>
            </w:r>
            <w:r w:rsidRPr="00D91988">
              <w:rPr>
                <w:rFonts w:ascii="仿宋_GB2312" w:eastAsia="仿宋_GB2312" w:hAnsi="宋体" w:cs="宋体" w:hint="eastAsia"/>
                <w:b/>
                <w:bCs/>
                <w:color w:val="000000"/>
                <w:sz w:val="24"/>
              </w:rPr>
              <w:t>年底</w:t>
            </w:r>
            <w:r w:rsidRPr="00B957CF">
              <w:rPr>
                <w:rFonts w:ascii="仿宋_GB2312" w:eastAsia="仿宋_GB2312" w:hAnsi="宋体" w:cs="宋体" w:hint="eastAsia"/>
                <w:b/>
                <w:bCs/>
                <w:color w:val="000000"/>
                <w:sz w:val="24"/>
              </w:rPr>
              <w:t>有效专利拥有量</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年份</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2183"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累计向国外专利数量</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color w:val="000000"/>
                <w:sz w:val="24"/>
              </w:rPr>
              <w:t>PCT</w:t>
            </w:r>
          </w:p>
        </w:tc>
        <w:tc>
          <w:tcPr>
            <w:tcW w:w="3316" w:type="dxa"/>
            <w:gridSpan w:val="4"/>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巴黎公约</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CC387E" w:rsidRPr="00FF3FA0" w:rsidRDefault="00CC387E" w:rsidP="000D2AE7">
            <w:pPr>
              <w:jc w:val="center"/>
              <w:rPr>
                <w:rFonts w:ascii="仿宋_GB2312" w:eastAsia="仿宋_GB2312" w:hAnsi="宋体" w:cs="宋体"/>
                <w:color w:val="000000"/>
                <w:sz w:val="24"/>
              </w:rPr>
            </w:pPr>
            <w:r w:rsidRPr="00FF3FA0">
              <w:rPr>
                <w:rFonts w:ascii="仿宋_GB2312" w:eastAsia="仿宋_GB2312" w:hAnsi="宋体" w:cs="宋体" w:hint="eastAsia"/>
                <w:color w:val="000000"/>
                <w:sz w:val="24"/>
              </w:rPr>
              <w:t>截至</w:t>
            </w:r>
            <w:r w:rsidRPr="00FF3FA0">
              <w:rPr>
                <w:rFonts w:ascii="仿宋_GB2312" w:eastAsia="仿宋_GB2312" w:hAnsi="宋体" w:cs="宋体"/>
                <w:color w:val="000000"/>
                <w:sz w:val="24"/>
              </w:rPr>
              <w:t>2015</w:t>
            </w:r>
            <w:r w:rsidRPr="00FF3FA0">
              <w:rPr>
                <w:rFonts w:ascii="仿宋_GB2312" w:eastAsia="仿宋_GB2312" w:hAnsi="宋体" w:cs="宋体" w:hint="eastAsia"/>
                <w:color w:val="000000"/>
                <w:sz w:val="24"/>
              </w:rPr>
              <w:t>年底</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Pr>
                <w:rFonts w:ascii="仿宋_GB2312" w:eastAsia="仿宋_GB2312" w:hAnsi="宋体" w:cs="宋体"/>
                <w:color w:val="000000"/>
                <w:sz w:val="24"/>
              </w:rPr>
              <w:t>2015</w:t>
            </w:r>
            <w:r w:rsidRPr="00B957CF">
              <w:rPr>
                <w:rFonts w:ascii="仿宋_GB2312" w:eastAsia="仿宋_GB2312" w:hAnsi="宋体" w:cs="宋体" w:hint="eastAsia"/>
                <w:color w:val="000000"/>
                <w:sz w:val="24"/>
              </w:rPr>
              <w:t>年底商标注册量</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国内商标注册情况</w:t>
            </w:r>
          </w:p>
        </w:tc>
        <w:tc>
          <w:tcPr>
            <w:tcW w:w="5514" w:type="dxa"/>
            <w:gridSpan w:val="6"/>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5514" w:type="dxa"/>
            <w:gridSpan w:val="6"/>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中国驰名商标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国外商标注册情况</w:t>
            </w:r>
          </w:p>
        </w:tc>
        <w:tc>
          <w:tcPr>
            <w:tcW w:w="5514" w:type="dxa"/>
            <w:gridSpan w:val="6"/>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5514" w:type="dxa"/>
            <w:gridSpan w:val="6"/>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Pr>
                <w:rFonts w:ascii="仿宋_GB2312" w:eastAsia="仿宋_GB2312" w:hAnsi="宋体" w:cs="宋体"/>
                <w:color w:val="000000"/>
                <w:sz w:val="24"/>
              </w:rPr>
              <w:t>2015</w:t>
            </w:r>
            <w:r w:rsidRPr="00B957CF">
              <w:rPr>
                <w:rFonts w:ascii="仿宋_GB2312" w:eastAsia="仿宋_GB2312" w:hAnsi="宋体" w:cs="宋体" w:hint="eastAsia"/>
                <w:color w:val="000000"/>
                <w:sz w:val="24"/>
              </w:rPr>
              <w:t>年底其它知识产权拥有量</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集成电路布图设计总数</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计算机软件著作权登记总数</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CC387E" w:rsidRPr="00B957CF" w:rsidTr="000D2AE7">
        <w:trPr>
          <w:trHeight w:val="369"/>
          <w:jc w:val="center"/>
        </w:trPr>
        <w:tc>
          <w:tcPr>
            <w:tcW w:w="617" w:type="dxa"/>
            <w:gridSpan w:val="2"/>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运</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用</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知识产权实施</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运用他人专利（件）</w:t>
            </w:r>
          </w:p>
        </w:tc>
        <w:tc>
          <w:tcPr>
            <w:tcW w:w="2239" w:type="dxa"/>
            <w:gridSpan w:val="2"/>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运用自有专利</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商标运用（件）</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接受转让</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接受许可</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向外转让</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向外许可</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转让许可</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总量</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r>
              <w:rPr>
                <w:rFonts w:ascii="仿宋_GB2312" w:eastAsia="仿宋_GB2312" w:hAnsi="宋体" w:cs="宋体"/>
                <w:color w:val="000000"/>
                <w:sz w:val="24"/>
              </w:rPr>
              <w:t>2015</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知识产权运用</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经济效益</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专利转让许可收益</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商标转让</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许可收益</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lastRenderedPageBreak/>
              <w:t>（万元）</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专利产品销售收入</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lastRenderedPageBreak/>
              <w:t>（万元）</w:t>
            </w:r>
          </w:p>
        </w:tc>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专利销售收入占企</w:t>
            </w:r>
            <w:r w:rsidRPr="00B957CF">
              <w:rPr>
                <w:rFonts w:ascii="仿宋_GB2312" w:eastAsia="仿宋_GB2312" w:hAnsi="宋体" w:cs="宋体" w:hint="eastAsia"/>
                <w:color w:val="000000"/>
                <w:sz w:val="24"/>
              </w:rPr>
              <w:lastRenderedPageBreak/>
              <w:t>业销售收入比值（</w:t>
            </w:r>
            <w:r>
              <w:rPr>
                <w:rFonts w:ascii="仿宋_GB2312" w:eastAsia="仿宋_GB2312" w:hAnsi="宋体" w:cs="宋体"/>
                <w:color w:val="000000"/>
                <w:sz w:val="24"/>
              </w:rPr>
              <w:t>%</w:t>
            </w:r>
            <w:r w:rsidRPr="00B957CF">
              <w:rPr>
                <w:rFonts w:ascii="仿宋_GB2312" w:eastAsia="仿宋_GB2312" w:hAnsi="宋体" w:cs="宋体" w:hint="eastAsia"/>
                <w:color w:val="000000"/>
                <w:sz w:val="24"/>
              </w:rPr>
              <w:t>）</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转让收益</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许可收益</w:t>
            </w:r>
          </w:p>
        </w:tc>
        <w:tc>
          <w:tcPr>
            <w:tcW w:w="1133"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r>
              <w:rPr>
                <w:rFonts w:ascii="仿宋_GB2312" w:eastAsia="仿宋_GB2312" w:hAnsi="宋体" w:cs="宋体"/>
                <w:color w:val="000000"/>
                <w:sz w:val="24"/>
              </w:rPr>
              <w:t>2015</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投融资情况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专利实施率（</w:t>
            </w:r>
            <w:r>
              <w:rPr>
                <w:rFonts w:ascii="仿宋_GB2312" w:eastAsia="仿宋_GB2312" w:hAnsi="宋体" w:cs="宋体"/>
                <w:color w:val="000000"/>
                <w:sz w:val="24"/>
              </w:rPr>
              <w:t>%</w:t>
            </w:r>
            <w:r w:rsidRPr="00B957CF">
              <w:rPr>
                <w:rFonts w:ascii="仿宋_GB2312" w:eastAsia="仿宋_GB2312" w:hAnsi="宋体" w:cs="宋体" w:hint="eastAsia"/>
                <w:color w:val="000000"/>
                <w:sz w:val="24"/>
              </w:rPr>
              <w:t>）</w:t>
            </w: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知识产权作价入股</w:t>
            </w:r>
          </w:p>
        </w:tc>
        <w:tc>
          <w:tcPr>
            <w:tcW w:w="2183"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知识产权质押融资</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4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r>
              <w:rPr>
                <w:rFonts w:ascii="仿宋_GB2312" w:eastAsia="仿宋_GB2312" w:hAnsi="宋体" w:cs="宋体"/>
                <w:color w:val="000000"/>
                <w:sz w:val="24"/>
              </w:rPr>
              <w:t>2015</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利用专利信息优化知识产权产出导向</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是否对竞争对手专利信息进行分析</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是否充分利用失效、无效专利及他国专利</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在各过程中是否进行了专利信息的检索与分析</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战略布局与主动防御</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新产品开发、科研立项</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专利诉讼</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产品、技术进出口</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专利许可</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专利投融资</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中外合资合作</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保</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护</w:t>
            </w:r>
          </w:p>
        </w:tc>
        <w:tc>
          <w:tcPr>
            <w:tcW w:w="1765"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专利行政调处</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专利司法诉讼</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版权</w:t>
            </w:r>
          </w:p>
        </w:tc>
        <w:tc>
          <w:tcPr>
            <w:tcW w:w="104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行政、司法途径</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center"/>
              <w:rPr>
                <w:rFonts w:ascii="仿宋_GB2312" w:eastAsia="仿宋_GB2312" w:hAnsi="宋体" w:cs="宋体"/>
                <w:color w:val="000000"/>
                <w:sz w:val="24"/>
              </w:rPr>
            </w:pPr>
            <w:r>
              <w:rPr>
                <w:rFonts w:ascii="仿宋_GB2312" w:eastAsia="仿宋_GB2312" w:hAnsi="宋体" w:cs="宋体"/>
                <w:color w:val="000000"/>
                <w:sz w:val="24"/>
              </w:rPr>
              <w:t>2015</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3"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49"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自身途径</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是否建立贯穿生产经营全流程的知识产权侵权预警机制和风险监控机制</w:t>
            </w:r>
            <w:r w:rsidRPr="00B957CF">
              <w:rPr>
                <w:rFonts w:ascii="仿宋_GB2312" w:eastAsia="仿宋_GB2312" w:hAnsi="宋体" w:cs="宋体"/>
                <w:color w:val="000000"/>
                <w:sz w:val="24"/>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是否定期开展知识产权风险测评</w:t>
            </w:r>
          </w:p>
        </w:tc>
        <w:tc>
          <w:tcPr>
            <w:tcW w:w="104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是否通过开展知识产权尽职调查。获得知识产权许可等方式，避免主观恶意侵犯他人知识产权</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是否推动建立行业知识产权维权协作机制，参与行业专利纠纷处置</w:t>
            </w:r>
          </w:p>
        </w:tc>
        <w:tc>
          <w:tcPr>
            <w:tcW w:w="104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CC387E" w:rsidRPr="00B957CF" w:rsidTr="000D2AE7">
        <w:trPr>
          <w:trHeight w:val="369"/>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p>
        </w:tc>
        <w:tc>
          <w:tcPr>
            <w:tcW w:w="5641" w:type="dxa"/>
            <w:gridSpan w:val="6"/>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是否建立了应对国际、国内知识产权纠纷的机制，编制并适时调整相关预案</w:t>
            </w:r>
          </w:p>
        </w:tc>
        <w:tc>
          <w:tcPr>
            <w:tcW w:w="1049" w:type="dxa"/>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CC387E" w:rsidRPr="00B957CF" w:rsidRDefault="00CC387E" w:rsidP="000D2AE7">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gridSpan w:val="2"/>
            <w:vMerge w:val="restart"/>
            <w:tcBorders>
              <w:top w:val="single" w:sz="4" w:space="0" w:color="auto"/>
              <w:left w:val="single" w:sz="4" w:space="0" w:color="auto"/>
              <w:bottom w:val="single" w:sz="4" w:space="0" w:color="auto"/>
              <w:right w:val="single" w:sz="4" w:space="0" w:color="auto"/>
            </w:tcBorders>
            <w:noWrap/>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管理体系建设</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是否通过国家标准《企业知识产权管理规范》</w:t>
            </w:r>
          </w:p>
          <w:p w:rsidR="00CC387E" w:rsidRPr="00203FE7" w:rsidRDefault="00CC387E" w:rsidP="000D2AE7">
            <w:pPr>
              <w:spacing w:line="250" w:lineRule="exact"/>
              <w:rPr>
                <w:rFonts w:ascii="仿宋_GB2312" w:eastAsia="仿宋_GB2312" w:hAnsi="宋体" w:cs="宋体"/>
                <w:color w:val="000000"/>
                <w:spacing w:val="-6"/>
                <w:sz w:val="24"/>
              </w:rPr>
            </w:pPr>
            <w:r w:rsidRPr="00203FE7">
              <w:rPr>
                <w:rFonts w:ascii="仿宋_GB2312" w:eastAsia="仿宋_GB2312" w:hAnsi="宋体" w:cs="宋体"/>
                <w:color w:val="000000"/>
                <w:spacing w:val="-6"/>
                <w:sz w:val="24"/>
              </w:rPr>
              <w:t>GB/T29490-2013</w:t>
            </w:r>
            <w:r w:rsidRPr="00203FE7">
              <w:rPr>
                <w:rFonts w:ascii="仿宋_GB2312" w:eastAsia="仿宋_GB2312" w:hAnsi="宋体" w:cs="宋体" w:hint="eastAsia"/>
                <w:color w:val="000000"/>
                <w:spacing w:val="-6"/>
                <w:sz w:val="24"/>
              </w:rPr>
              <w:t>认证</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已经通过认证</w:t>
            </w:r>
          </w:p>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是，参与贯标，尚未认证</w:t>
            </w:r>
          </w:p>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C.</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机构人员</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知识产权管理部门隶属部门名称：（</w:t>
            </w:r>
            <w:r w:rsidRPr="00B957CF">
              <w:rPr>
                <w:rFonts w:ascii="仿宋_GB2312" w:eastAsia="仿宋_GB2312" w:hAnsi="宋体" w:cs="宋体"/>
                <w:color w:val="000000"/>
                <w:sz w:val="24"/>
              </w:rPr>
              <w:t xml:space="preserve">  </w:t>
            </w:r>
            <w:r>
              <w:rPr>
                <w:rFonts w:ascii="仿宋_GB2312" w:eastAsia="仿宋_GB2312" w:hAnsi="宋体" w:cs="宋体"/>
                <w:color w:val="000000"/>
                <w:sz w:val="24"/>
              </w:rPr>
              <w:t xml:space="preserve"> </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法务部门</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科技部门</w:t>
            </w:r>
          </w:p>
          <w:p w:rsidR="00CC387E"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C.</w:t>
            </w:r>
            <w:r w:rsidRPr="00B957CF">
              <w:rPr>
                <w:rFonts w:ascii="仿宋_GB2312" w:eastAsia="仿宋_GB2312" w:hAnsi="宋体" w:cs="宋体" w:hint="eastAsia"/>
                <w:color w:val="000000"/>
                <w:sz w:val="24"/>
              </w:rPr>
              <w:t>办公室</w:t>
            </w:r>
            <w:r w:rsidRPr="00B957CF">
              <w:rPr>
                <w:rFonts w:ascii="仿宋_GB2312" w:eastAsia="仿宋_GB2312" w:hAnsi="宋体" w:cs="宋体"/>
                <w:color w:val="000000"/>
                <w:sz w:val="24"/>
              </w:rPr>
              <w:t xml:space="preserve"> </w:t>
            </w:r>
            <w:r>
              <w:rPr>
                <w:rFonts w:ascii="仿宋_GB2312" w:eastAsia="仿宋_GB2312" w:hAnsi="宋体" w:cs="宋体"/>
                <w:color w:val="000000"/>
                <w:sz w:val="24"/>
              </w:rPr>
              <w:t xml:space="preserve">  </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领导直管</w:t>
            </w:r>
          </w:p>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E.</w:t>
            </w:r>
            <w:r w:rsidRPr="00B957CF">
              <w:rPr>
                <w:rFonts w:ascii="仿宋_GB2312" w:eastAsia="仿宋_GB2312" w:hAnsi="宋体" w:cs="宋体" w:hint="eastAsia"/>
                <w:color w:val="000000"/>
                <w:sz w:val="24"/>
              </w:rPr>
              <w:t>其它</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人员情况</w:t>
            </w: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50" w:lineRule="exact"/>
              <w:jc w:val="center"/>
              <w:rPr>
                <w:rFonts w:ascii="楷体_GB2312" w:eastAsia="楷体_GB2312" w:hAnsi="宋体" w:cs="宋体"/>
                <w:color w:val="000000"/>
                <w:sz w:val="24"/>
              </w:rPr>
            </w:pPr>
            <w:r w:rsidRPr="00B957CF">
              <w:rPr>
                <w:rFonts w:ascii="楷体_GB2312" w:eastAsia="楷体_GB2312" w:hAnsi="宋体" w:cs="宋体" w:hint="eastAsia"/>
                <w:color w:val="000000"/>
                <w:sz w:val="24"/>
              </w:rPr>
              <w:t>年份</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专职人数</w:t>
            </w: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兼职人数</w:t>
            </w: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CC387E"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其中具有</w:t>
            </w:r>
          </w:p>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代理资格人数</w:t>
            </w:r>
          </w:p>
        </w:tc>
        <w:tc>
          <w:tcPr>
            <w:tcW w:w="104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其中律师人数</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50" w:lineRule="exact"/>
              <w:jc w:val="center"/>
              <w:rPr>
                <w:rFonts w:ascii="仿宋_GB2312" w:eastAsia="仿宋_GB2312" w:hAnsi="宋体" w:cs="宋体"/>
                <w:color w:val="000000"/>
                <w:sz w:val="24"/>
              </w:rPr>
            </w:pPr>
            <w:r>
              <w:rPr>
                <w:rFonts w:ascii="仿宋_GB2312" w:eastAsia="仿宋_GB2312" w:hAnsi="宋体" w:cs="宋体"/>
                <w:color w:val="000000"/>
                <w:sz w:val="24"/>
              </w:rPr>
              <w:t>2015</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p>
        </w:tc>
        <w:tc>
          <w:tcPr>
            <w:tcW w:w="2267" w:type="dxa"/>
            <w:gridSpan w:val="3"/>
            <w:tcBorders>
              <w:top w:val="single" w:sz="4" w:space="0" w:color="auto"/>
              <w:left w:val="single" w:sz="4" w:space="0" w:color="auto"/>
              <w:bottom w:val="single" w:sz="4" w:space="0" w:color="auto"/>
              <w:right w:val="single" w:sz="4" w:space="0" w:color="auto"/>
            </w:tcBorders>
            <w:noWrap/>
            <w:vAlign w:val="center"/>
          </w:tcPr>
          <w:p w:rsidR="00CC387E" w:rsidRPr="00B957CF" w:rsidRDefault="00CC387E" w:rsidP="000D2AE7">
            <w:pPr>
              <w:spacing w:line="250" w:lineRule="exact"/>
              <w:jc w:val="center"/>
              <w:rPr>
                <w:rFonts w:ascii="楷体_GB2312" w:eastAsia="楷体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规章制度</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知识产权管理制度</w:t>
            </w:r>
            <w:r w:rsidRPr="00B957CF">
              <w:rPr>
                <w:rFonts w:ascii="仿宋_GB2312" w:eastAsia="仿宋_GB2312" w:hAnsi="宋体" w:cs="宋体"/>
                <w:color w:val="000000"/>
                <w:sz w:val="24"/>
              </w:rPr>
              <w:t xml:space="preserve"> </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知识产权机构管理制度</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知识产权教育培训制度</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知识产权奖励激励机制</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商业保密管理制度</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竞业禁止制度</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gridSpan w:val="2"/>
            <w:vMerge w:val="restart"/>
            <w:tcBorders>
              <w:top w:val="single" w:sz="4" w:space="0" w:color="auto"/>
              <w:left w:val="single" w:sz="4" w:space="0" w:color="auto"/>
              <w:bottom w:val="single" w:sz="4" w:space="0" w:color="auto"/>
              <w:right w:val="single" w:sz="4" w:space="0" w:color="auto"/>
            </w:tcBorders>
            <w:vAlign w:val="center"/>
          </w:tcPr>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CC387E"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CC387E" w:rsidRPr="00B957CF" w:rsidRDefault="00CC387E" w:rsidP="000D2AE7">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战略规划</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劳动合同中是否有界定职务发明条款</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签订合同时是否有约定知识产权权利归属和保护知识产权的条款</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是否制定了知识产权战略（规划）并纳入整体发展规划</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是否建立了企业职务发明人权益保护和奖励机制</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支撑体系</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是否建立了内部专家评议机制或项目知识产权专员跟踪机制等</w:t>
            </w:r>
            <w:r w:rsidRPr="00B957CF">
              <w:rPr>
                <w:rFonts w:ascii="仿宋_GB2312" w:eastAsia="仿宋_GB2312" w:hAnsi="宋体" w:cs="宋体"/>
                <w:color w:val="000000"/>
                <w:sz w:val="24"/>
              </w:rPr>
              <w:t xml:space="preserve">  </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是否借助外部知识产权服务机构进行专利申请以外的专业化服务</w:t>
            </w:r>
            <w:r w:rsidRPr="00B957CF">
              <w:rPr>
                <w:rFonts w:ascii="仿宋_GB2312" w:eastAsia="仿宋_GB2312" w:hAnsi="宋体" w:cs="宋体"/>
                <w:color w:val="000000"/>
                <w:sz w:val="24"/>
              </w:rPr>
              <w:t xml:space="preserve">  </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近三年核心人员知识产权培训率</w:t>
            </w:r>
          </w:p>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核心人员包括企业管理人员、知识产权工作人员和研发人员。培训率为被培训核心人员占核心人员总数的比例。</w:t>
            </w:r>
            <w:r w:rsidRPr="00B957CF">
              <w:rPr>
                <w:rFonts w:ascii="仿宋_GB2312" w:eastAsia="仿宋_GB2312" w:hAnsi="宋体" w:cs="宋体"/>
                <w:color w:val="000000"/>
                <w:sz w:val="24"/>
              </w:rPr>
              <w:t>)</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trHeight w:val="397"/>
          <w:jc w:val="center"/>
        </w:trPr>
        <w:tc>
          <w:tcPr>
            <w:tcW w:w="617" w:type="dxa"/>
            <w:gridSpan w:val="2"/>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重要成果</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是否承担国家重大科技专项</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CC387E" w:rsidRPr="00B957CF" w:rsidTr="000D2AE7">
        <w:trPr>
          <w:gridBefore w:val="1"/>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获得国家级专利奖情况</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企业获得的国家级和省级知识产权工作奖励。纳入评价范围的包括企业近五年获得的国家级知识产权奖励和近三年获得的省级知</w:t>
            </w:r>
            <w:r w:rsidRPr="00BE425D">
              <w:rPr>
                <w:rFonts w:ascii="仿宋_GB2312" w:eastAsia="仿宋_GB2312" w:hAnsi="宋体" w:cs="宋体" w:hint="eastAsia"/>
                <w:color w:val="000000"/>
                <w:spacing w:val="-6"/>
                <w:sz w:val="24"/>
              </w:rPr>
              <w:t>识产权奖励。国家级知识产权奖励包括中国专利奖、中国商标金奖、世界知识产权组织版权金奖（中国）和国家技术发明奖；省级知识产权奖励是指省级政府设立的知识产权奖励，不含省级政府下属部门或单位颁发的奖项。</w:t>
            </w:r>
            <w:r w:rsidRPr="00BE425D">
              <w:rPr>
                <w:rFonts w:ascii="仿宋_GB2312" w:eastAsia="仿宋_GB2312" w:hAnsi="宋体" w:cs="宋体"/>
                <w:color w:val="000000"/>
                <w:spacing w:val="-6"/>
                <w:sz w:val="24"/>
              </w:rPr>
              <w:t>)</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中国专利金奖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中国专利优秀奖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中国商标金奖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世界知识产权组织版权金奖（中国）</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国家技术发明奖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省级知识产权奖励是指省级政府设立的知识产权奖励，不含省级政府下属部门或单位颁发的奖项。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省级政府奖励（</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CC387E" w:rsidRPr="00B957CF" w:rsidTr="000D2AE7">
        <w:trPr>
          <w:gridBefore w:val="1"/>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积极主导或参与标准制定</w:t>
            </w:r>
            <w:r w:rsidRPr="00B957CF">
              <w:rPr>
                <w:rFonts w:ascii="仿宋_GB2312" w:eastAsia="仿宋_GB2312" w:hAnsi="宋体" w:cs="宋体"/>
                <w:color w:val="000000"/>
                <w:sz w:val="24"/>
              </w:rPr>
              <w:t xml:space="preserve">  </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国家标准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行业标准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CC387E" w:rsidRPr="00B957CF" w:rsidRDefault="00CC387E" w:rsidP="000D2AE7">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国际标准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tc>
      </w:tr>
    </w:tbl>
    <w:p w:rsidR="00CC387E" w:rsidRPr="00AD38FA" w:rsidRDefault="00CC387E" w:rsidP="00EF07CE">
      <w:pPr>
        <w:rPr>
          <w:szCs w:val="32"/>
        </w:rPr>
      </w:pPr>
    </w:p>
    <w:p w:rsidR="00CC387E" w:rsidRDefault="00CC387E" w:rsidP="00463909">
      <w:pPr>
        <w:spacing w:line="560" w:lineRule="exact"/>
        <w:ind w:firstLineChars="200" w:firstLine="640"/>
        <w:rPr>
          <w:rFonts w:ascii="黑体" w:eastAsia="黑体" w:hAnsi="宋体" w:cs="宋体"/>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snapToGrid w:val="0"/>
        <w:spacing w:line="560" w:lineRule="exact"/>
        <w:jc w:val="left"/>
        <w:rPr>
          <w:rFonts w:ascii="方正小标宋简体" w:eastAsia="方正小标宋简体" w:hAnsi="宋体" w:cs="方正小标宋简体"/>
          <w:color w:val="000000"/>
          <w:kern w:val="0"/>
          <w:sz w:val="30"/>
          <w:szCs w:val="30"/>
        </w:rPr>
        <w:sectPr w:rsidR="00CC387E" w:rsidSect="00EF07CE">
          <w:footerReference w:type="even" r:id="rId10"/>
          <w:footerReference w:type="default" r:id="rId11"/>
          <w:pgSz w:w="11906" w:h="16838" w:code="9"/>
          <w:pgMar w:top="1588" w:right="1474" w:bottom="1474" w:left="1588" w:header="851" w:footer="992" w:gutter="0"/>
          <w:pgNumType w:fmt="numberInDash"/>
          <w:cols w:space="425"/>
          <w:docGrid w:linePitch="312"/>
        </w:sectPr>
      </w:pPr>
    </w:p>
    <w:p w:rsidR="00CC387E" w:rsidRPr="00461270" w:rsidRDefault="00CC387E" w:rsidP="00EF07CE">
      <w:pPr>
        <w:snapToGrid w:val="0"/>
        <w:spacing w:line="560" w:lineRule="exact"/>
        <w:jc w:val="left"/>
        <w:rPr>
          <w:rFonts w:ascii="方正小标宋简体" w:eastAsia="方正小标宋简体" w:hAnsi="宋体" w:cs="方正小标宋简体"/>
          <w:color w:val="000000"/>
          <w:kern w:val="0"/>
          <w:sz w:val="30"/>
          <w:szCs w:val="30"/>
        </w:rPr>
      </w:pPr>
      <w:r>
        <w:rPr>
          <w:rFonts w:ascii="方正小标宋简体" w:eastAsia="方正小标宋简体" w:hAnsi="宋体" w:cs="方正小标宋简体" w:hint="eastAsia"/>
          <w:color w:val="000000"/>
          <w:kern w:val="0"/>
          <w:sz w:val="30"/>
          <w:szCs w:val="30"/>
        </w:rPr>
        <w:lastRenderedPageBreak/>
        <w:t>附件</w:t>
      </w:r>
      <w:r>
        <w:rPr>
          <w:rFonts w:ascii="方正小标宋简体" w:eastAsia="方正小标宋简体" w:hAnsi="宋体" w:cs="方正小标宋简体"/>
          <w:color w:val="000000"/>
          <w:kern w:val="0"/>
          <w:sz w:val="30"/>
          <w:szCs w:val="30"/>
        </w:rPr>
        <w:t>7</w:t>
      </w:r>
    </w:p>
    <w:p w:rsidR="00CC387E" w:rsidRDefault="00CC387E" w:rsidP="00EF07CE">
      <w:pPr>
        <w:snapToGrid w:val="0"/>
        <w:spacing w:line="560" w:lineRule="exact"/>
        <w:jc w:val="center"/>
        <w:rPr>
          <w:rFonts w:ascii="方正小标宋简体" w:eastAsia="方正小标宋简体" w:hAnsi="宋体" w:cs="方正小标宋简体"/>
          <w:color w:val="000000"/>
          <w:kern w:val="0"/>
          <w:sz w:val="44"/>
          <w:szCs w:val="44"/>
        </w:rPr>
      </w:pPr>
    </w:p>
    <w:p w:rsidR="00CC387E" w:rsidRPr="00152618" w:rsidRDefault="00CC387E" w:rsidP="00EF07CE">
      <w:pPr>
        <w:snapToGrid w:val="0"/>
        <w:spacing w:line="560" w:lineRule="exact"/>
        <w:jc w:val="center"/>
        <w:rPr>
          <w:rFonts w:ascii="方正小标宋简体" w:eastAsia="方正小标宋简体" w:hAnsi="宋体" w:cs="方正小标宋简体"/>
          <w:color w:val="000000"/>
          <w:kern w:val="0"/>
          <w:sz w:val="36"/>
          <w:szCs w:val="36"/>
        </w:rPr>
      </w:pPr>
      <w:r w:rsidRPr="00152618">
        <w:rPr>
          <w:rFonts w:ascii="方正小标宋简体" w:eastAsia="方正小标宋简体" w:hAnsi="宋体" w:cs="方正小标宋简体" w:hint="eastAsia"/>
          <w:color w:val="000000"/>
          <w:kern w:val="0"/>
          <w:sz w:val="36"/>
          <w:szCs w:val="36"/>
        </w:rPr>
        <w:t>国家知识产权优势企业和知识产权示范企业申报推荐汇总表</w:t>
      </w:r>
    </w:p>
    <w:p w:rsidR="00CC387E" w:rsidRPr="00AE4166" w:rsidRDefault="00CC387E" w:rsidP="00EF07CE">
      <w:pPr>
        <w:spacing w:line="560" w:lineRule="exact"/>
        <w:rPr>
          <w:rFonts w:ascii="仿宋_GB2312" w:eastAsia="仿宋_GB2312" w:hAnsi="仿宋"/>
          <w:color w:val="000000"/>
          <w:sz w:val="32"/>
          <w:szCs w:val="32"/>
        </w:rPr>
      </w:pPr>
      <w:r w:rsidRPr="00AE4166">
        <w:rPr>
          <w:rFonts w:ascii="仿宋_GB2312" w:eastAsia="仿宋_GB2312" w:hAnsi="仿宋" w:cs="仿宋_GB2312" w:hint="eastAsia"/>
          <w:color w:val="000000"/>
          <w:sz w:val="32"/>
          <w:szCs w:val="32"/>
        </w:rPr>
        <w:t>推荐单位：</w:t>
      </w:r>
      <w:r w:rsidRPr="004D10F9">
        <w:rPr>
          <w:rFonts w:ascii="仿宋_GB2312" w:eastAsia="仿宋_GB2312" w:hAnsi="仿宋" w:cs="仿宋_GB2312"/>
          <w:color w:val="000000"/>
          <w:sz w:val="32"/>
          <w:szCs w:val="32"/>
          <w:u w:val="single"/>
        </w:rPr>
        <w:t xml:space="preserve">     </w:t>
      </w:r>
      <w:r>
        <w:rPr>
          <w:rFonts w:ascii="仿宋_GB2312" w:eastAsia="仿宋_GB2312" w:hAnsi="仿宋" w:cs="仿宋_GB2312"/>
          <w:color w:val="000000"/>
          <w:sz w:val="32"/>
          <w:szCs w:val="32"/>
          <w:u w:val="single"/>
        </w:rPr>
        <w:t xml:space="preserve"> </w:t>
      </w:r>
      <w:r w:rsidRPr="004D10F9">
        <w:rPr>
          <w:rFonts w:ascii="仿宋_GB2312" w:eastAsia="仿宋_GB2312" w:hAnsi="仿宋" w:cs="仿宋_GB2312"/>
          <w:color w:val="000000"/>
          <w:sz w:val="32"/>
          <w:szCs w:val="32"/>
          <w:u w:val="single"/>
        </w:rPr>
        <w:t xml:space="preserve">     </w:t>
      </w:r>
      <w:r>
        <w:rPr>
          <w:rFonts w:ascii="仿宋_GB2312" w:eastAsia="仿宋_GB2312" w:hAnsi="仿宋" w:cs="仿宋_GB2312" w:hint="eastAsia"/>
          <w:color w:val="000000"/>
          <w:sz w:val="32"/>
          <w:szCs w:val="32"/>
        </w:rPr>
        <w:t>知识产权局</w:t>
      </w:r>
      <w:r>
        <w:rPr>
          <w:rFonts w:ascii="仿宋_GB2312" w:eastAsia="仿宋_GB2312" w:hAnsi="仿宋" w:cs="仿宋_GB2312"/>
          <w:color w:val="000000"/>
          <w:sz w:val="32"/>
          <w:szCs w:val="32"/>
        </w:rPr>
        <w:t xml:space="preserve"> </w:t>
      </w:r>
      <w:r w:rsidRPr="00AE4166">
        <w:rPr>
          <w:rFonts w:ascii="仿宋_GB2312" w:eastAsia="仿宋_GB2312" w:hAnsi="仿宋" w:cs="仿宋_GB2312" w:hint="eastAsia"/>
          <w:color w:val="000000"/>
          <w:sz w:val="32"/>
          <w:szCs w:val="32"/>
        </w:rPr>
        <w:t>（盖章）</w:t>
      </w:r>
      <w:r w:rsidRPr="00AE4166">
        <w:rPr>
          <w:rFonts w:ascii="仿宋_GB2312" w:eastAsia="仿宋_GB2312" w:hAnsi="仿宋" w:cs="仿宋_GB2312"/>
          <w:color w:val="000000"/>
          <w:sz w:val="32"/>
          <w:szCs w:val="32"/>
        </w:rPr>
        <w:t xml:space="preserve">                </w:t>
      </w:r>
      <w:r w:rsidRPr="00AE4166">
        <w:rPr>
          <w:rFonts w:ascii="仿宋_GB2312" w:eastAsia="仿宋_GB2312" w:hAnsi="仿宋" w:cs="仿宋_GB2312" w:hint="eastAsia"/>
          <w:color w:val="000000"/>
          <w:sz w:val="32"/>
          <w:szCs w:val="32"/>
        </w:rPr>
        <w:t>填报日期：</w:t>
      </w:r>
      <w:r w:rsidRPr="004D10F9">
        <w:rPr>
          <w:rFonts w:ascii="仿宋_GB2312" w:eastAsia="仿宋_GB2312" w:hAnsi="仿宋" w:cs="仿宋_GB2312"/>
          <w:color w:val="000000"/>
          <w:sz w:val="32"/>
          <w:szCs w:val="32"/>
          <w:u w:val="single"/>
        </w:rPr>
        <w:t xml:space="preserve">                </w:t>
      </w:r>
    </w:p>
    <w:tbl>
      <w:tblPr>
        <w:tblW w:w="133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1"/>
        <w:gridCol w:w="1146"/>
        <w:gridCol w:w="3543"/>
        <w:gridCol w:w="1843"/>
        <w:gridCol w:w="1701"/>
        <w:gridCol w:w="4111"/>
      </w:tblGrid>
      <w:tr w:rsidR="00CC387E" w:rsidRPr="00A67168" w:rsidTr="000D2AE7">
        <w:trPr>
          <w:trHeight w:val="730"/>
        </w:trPr>
        <w:tc>
          <w:tcPr>
            <w:tcW w:w="981"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类别</w:t>
            </w:r>
          </w:p>
        </w:tc>
        <w:tc>
          <w:tcPr>
            <w:tcW w:w="1146"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序号</w:t>
            </w:r>
          </w:p>
        </w:tc>
        <w:tc>
          <w:tcPr>
            <w:tcW w:w="3543"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申报企业名称</w:t>
            </w:r>
          </w:p>
        </w:tc>
        <w:tc>
          <w:tcPr>
            <w:tcW w:w="1843"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联系人</w:t>
            </w:r>
          </w:p>
        </w:tc>
        <w:tc>
          <w:tcPr>
            <w:tcW w:w="1701"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电话</w:t>
            </w:r>
          </w:p>
        </w:tc>
        <w:tc>
          <w:tcPr>
            <w:tcW w:w="4111"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备注</w:t>
            </w:r>
          </w:p>
        </w:tc>
      </w:tr>
      <w:tr w:rsidR="00CC387E" w:rsidTr="000D2AE7">
        <w:trPr>
          <w:trHeight w:val="576"/>
        </w:trPr>
        <w:tc>
          <w:tcPr>
            <w:tcW w:w="981" w:type="dxa"/>
            <w:vMerge w:val="restart"/>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优势企业</w:t>
            </w:r>
          </w:p>
        </w:tc>
        <w:tc>
          <w:tcPr>
            <w:tcW w:w="1146"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color w:val="000000"/>
                <w:sz w:val="32"/>
                <w:szCs w:val="32"/>
              </w:rPr>
              <w:t>1</w:t>
            </w:r>
          </w:p>
        </w:tc>
        <w:tc>
          <w:tcPr>
            <w:tcW w:w="35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8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701"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4111" w:type="dxa"/>
            <w:vAlign w:val="center"/>
          </w:tcPr>
          <w:p w:rsidR="00CC387E" w:rsidRPr="0079158B" w:rsidRDefault="00CC387E" w:rsidP="000D2AE7">
            <w:pPr>
              <w:jc w:val="center"/>
              <w:rPr>
                <w:rFonts w:ascii="仿宋_GB2312" w:eastAsia="仿宋_GB2312" w:hAnsi="仿宋" w:cs="仿宋_GB2312"/>
                <w:color w:val="000000"/>
                <w:sz w:val="32"/>
                <w:szCs w:val="32"/>
              </w:rPr>
            </w:pPr>
          </w:p>
        </w:tc>
      </w:tr>
      <w:tr w:rsidR="00CC387E" w:rsidTr="000D2AE7">
        <w:trPr>
          <w:trHeight w:val="446"/>
        </w:trPr>
        <w:tc>
          <w:tcPr>
            <w:tcW w:w="981" w:type="dxa"/>
            <w:vMerge/>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146"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color w:val="000000"/>
                <w:sz w:val="32"/>
                <w:szCs w:val="32"/>
              </w:rPr>
              <w:t>2</w:t>
            </w:r>
          </w:p>
        </w:tc>
        <w:tc>
          <w:tcPr>
            <w:tcW w:w="35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8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701"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4111" w:type="dxa"/>
            <w:vAlign w:val="center"/>
          </w:tcPr>
          <w:p w:rsidR="00CC387E" w:rsidRPr="0079158B" w:rsidRDefault="00CC387E" w:rsidP="000D2AE7">
            <w:pPr>
              <w:jc w:val="center"/>
              <w:rPr>
                <w:rFonts w:ascii="仿宋_GB2312" w:eastAsia="仿宋_GB2312" w:hAnsi="仿宋" w:cs="仿宋_GB2312"/>
                <w:color w:val="000000"/>
                <w:sz w:val="32"/>
                <w:szCs w:val="32"/>
              </w:rPr>
            </w:pPr>
          </w:p>
        </w:tc>
      </w:tr>
      <w:tr w:rsidR="00CC387E" w:rsidTr="000D2AE7">
        <w:trPr>
          <w:trHeight w:val="430"/>
        </w:trPr>
        <w:tc>
          <w:tcPr>
            <w:tcW w:w="981" w:type="dxa"/>
            <w:vMerge/>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146"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w:t>
            </w:r>
          </w:p>
        </w:tc>
        <w:tc>
          <w:tcPr>
            <w:tcW w:w="35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8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701"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4111" w:type="dxa"/>
            <w:vAlign w:val="center"/>
          </w:tcPr>
          <w:p w:rsidR="00CC387E" w:rsidRPr="0079158B" w:rsidRDefault="00CC387E" w:rsidP="000D2AE7">
            <w:pPr>
              <w:jc w:val="center"/>
              <w:rPr>
                <w:rFonts w:ascii="仿宋_GB2312" w:eastAsia="仿宋_GB2312" w:hAnsi="仿宋" w:cs="仿宋_GB2312"/>
                <w:color w:val="000000"/>
                <w:sz w:val="32"/>
                <w:szCs w:val="32"/>
              </w:rPr>
            </w:pPr>
          </w:p>
        </w:tc>
      </w:tr>
      <w:tr w:rsidR="00CC387E" w:rsidTr="000D2AE7">
        <w:trPr>
          <w:trHeight w:val="362"/>
        </w:trPr>
        <w:tc>
          <w:tcPr>
            <w:tcW w:w="981" w:type="dxa"/>
            <w:vMerge w:val="restart"/>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示范企业</w:t>
            </w:r>
          </w:p>
        </w:tc>
        <w:tc>
          <w:tcPr>
            <w:tcW w:w="1146"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color w:val="000000"/>
                <w:sz w:val="32"/>
                <w:szCs w:val="32"/>
              </w:rPr>
              <w:t>1</w:t>
            </w:r>
          </w:p>
        </w:tc>
        <w:tc>
          <w:tcPr>
            <w:tcW w:w="35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8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701"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4111" w:type="dxa"/>
            <w:vAlign w:val="center"/>
          </w:tcPr>
          <w:p w:rsidR="00CC387E" w:rsidRPr="0079158B" w:rsidRDefault="00CC387E" w:rsidP="000D2AE7">
            <w:pPr>
              <w:jc w:val="center"/>
              <w:rPr>
                <w:rFonts w:ascii="仿宋_GB2312" w:eastAsia="仿宋_GB2312" w:hAnsi="仿宋" w:cs="仿宋_GB2312"/>
                <w:color w:val="000000"/>
                <w:sz w:val="32"/>
                <w:szCs w:val="32"/>
              </w:rPr>
            </w:pPr>
          </w:p>
        </w:tc>
      </w:tr>
      <w:tr w:rsidR="00CC387E" w:rsidTr="000D2AE7">
        <w:trPr>
          <w:trHeight w:val="584"/>
        </w:trPr>
        <w:tc>
          <w:tcPr>
            <w:tcW w:w="981" w:type="dxa"/>
            <w:vMerge/>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146"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color w:val="000000"/>
                <w:sz w:val="32"/>
                <w:szCs w:val="32"/>
              </w:rPr>
              <w:t>2</w:t>
            </w:r>
          </w:p>
        </w:tc>
        <w:tc>
          <w:tcPr>
            <w:tcW w:w="35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8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701"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4111" w:type="dxa"/>
            <w:vAlign w:val="center"/>
          </w:tcPr>
          <w:p w:rsidR="00CC387E" w:rsidRPr="0079158B" w:rsidRDefault="00CC387E" w:rsidP="000D2AE7">
            <w:pPr>
              <w:jc w:val="center"/>
              <w:rPr>
                <w:rFonts w:ascii="仿宋_GB2312" w:eastAsia="仿宋_GB2312" w:hAnsi="仿宋" w:cs="仿宋_GB2312"/>
                <w:color w:val="000000"/>
                <w:sz w:val="32"/>
                <w:szCs w:val="32"/>
              </w:rPr>
            </w:pPr>
          </w:p>
        </w:tc>
      </w:tr>
      <w:tr w:rsidR="00CC387E" w:rsidTr="000D2AE7">
        <w:trPr>
          <w:trHeight w:val="797"/>
        </w:trPr>
        <w:tc>
          <w:tcPr>
            <w:tcW w:w="981" w:type="dxa"/>
            <w:vMerge/>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146" w:type="dxa"/>
            <w:vAlign w:val="center"/>
          </w:tcPr>
          <w:p w:rsidR="00CC387E" w:rsidRPr="0079158B" w:rsidRDefault="00CC387E" w:rsidP="000D2AE7">
            <w:pPr>
              <w:jc w:val="center"/>
              <w:rPr>
                <w:rFonts w:ascii="仿宋_GB2312" w:eastAsia="仿宋_GB2312" w:hAnsi="仿宋" w:cs="仿宋_GB2312"/>
                <w:color w:val="000000"/>
                <w:sz w:val="32"/>
                <w:szCs w:val="32"/>
              </w:rPr>
            </w:pPr>
            <w:r w:rsidRPr="0079158B">
              <w:rPr>
                <w:rFonts w:ascii="仿宋_GB2312" w:eastAsia="仿宋_GB2312" w:hAnsi="仿宋" w:cs="仿宋_GB2312" w:hint="eastAsia"/>
                <w:color w:val="000000"/>
                <w:sz w:val="32"/>
                <w:szCs w:val="32"/>
              </w:rPr>
              <w:t>…</w:t>
            </w:r>
          </w:p>
        </w:tc>
        <w:tc>
          <w:tcPr>
            <w:tcW w:w="35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843"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1701" w:type="dxa"/>
            <w:vAlign w:val="center"/>
          </w:tcPr>
          <w:p w:rsidR="00CC387E" w:rsidRPr="0079158B" w:rsidRDefault="00CC387E" w:rsidP="000D2AE7">
            <w:pPr>
              <w:jc w:val="center"/>
              <w:rPr>
                <w:rFonts w:ascii="仿宋_GB2312" w:eastAsia="仿宋_GB2312" w:hAnsi="仿宋" w:cs="仿宋_GB2312"/>
                <w:color w:val="000000"/>
                <w:sz w:val="32"/>
                <w:szCs w:val="32"/>
              </w:rPr>
            </w:pPr>
          </w:p>
        </w:tc>
        <w:tc>
          <w:tcPr>
            <w:tcW w:w="4111" w:type="dxa"/>
            <w:vAlign w:val="center"/>
          </w:tcPr>
          <w:p w:rsidR="00CC387E" w:rsidRPr="0079158B" w:rsidRDefault="00CC387E" w:rsidP="000D2AE7">
            <w:pPr>
              <w:jc w:val="center"/>
              <w:rPr>
                <w:rFonts w:ascii="仿宋_GB2312" w:eastAsia="仿宋_GB2312" w:hAnsi="仿宋" w:cs="仿宋_GB2312"/>
                <w:color w:val="000000"/>
                <w:sz w:val="32"/>
                <w:szCs w:val="32"/>
              </w:rPr>
            </w:pPr>
          </w:p>
        </w:tc>
      </w:tr>
    </w:tbl>
    <w:p w:rsidR="00CC387E" w:rsidRPr="00A67168" w:rsidRDefault="00CC387E" w:rsidP="00EF07CE"/>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sectPr w:rsidR="00CC387E" w:rsidSect="00EF07CE">
          <w:pgSz w:w="16838" w:h="11906" w:orient="landscape" w:code="9"/>
          <w:pgMar w:top="1588" w:right="1588" w:bottom="1474" w:left="1474" w:header="851" w:footer="992" w:gutter="0"/>
          <w:pgNumType w:fmt="numberInDash"/>
          <w:cols w:space="425"/>
          <w:docGrid w:linePitch="312"/>
        </w:sect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Default="00CC387E" w:rsidP="00EF07CE">
      <w:pPr>
        <w:widowControl/>
        <w:spacing w:line="560" w:lineRule="exact"/>
        <w:jc w:val="left"/>
        <w:rPr>
          <w:rFonts w:ascii="仿宋_GB2312" w:eastAsia="仿宋_GB2312" w:hAnsi="仿宋" w:cs="宋体"/>
          <w:kern w:val="0"/>
          <w:sz w:val="32"/>
          <w:szCs w:val="32"/>
        </w:rPr>
      </w:pPr>
    </w:p>
    <w:p w:rsidR="00CC387E" w:rsidRPr="0011289D" w:rsidRDefault="00CC387E" w:rsidP="005C45F6">
      <w:pPr>
        <w:widowControl/>
        <w:pBdr>
          <w:top w:val="single" w:sz="6" w:space="1" w:color="auto"/>
          <w:bottom w:val="single" w:sz="6" w:space="1" w:color="auto"/>
        </w:pBdr>
        <w:spacing w:line="560" w:lineRule="exact"/>
        <w:ind w:firstLineChars="100" w:firstLine="280"/>
        <w:jc w:val="left"/>
        <w:rPr>
          <w:rFonts w:ascii="仿宋_GB2312" w:eastAsia="仿宋_GB2312" w:hAnsi="仿宋" w:cs="宋体"/>
          <w:kern w:val="0"/>
          <w:sz w:val="32"/>
          <w:szCs w:val="32"/>
        </w:rPr>
      </w:pPr>
      <w:r w:rsidRPr="0011289D">
        <w:rPr>
          <w:rFonts w:ascii="仿宋_GB2312" w:eastAsia="仿宋_GB2312" w:hAnsi="仿宋" w:cs="宋体" w:hint="eastAsia"/>
          <w:kern w:val="0"/>
          <w:sz w:val="28"/>
          <w:szCs w:val="28"/>
        </w:rPr>
        <w:t>湖北省知识产权局办公室</w:t>
      </w:r>
      <w:r w:rsidRPr="0011289D">
        <w:rPr>
          <w:rFonts w:ascii="仿宋_GB2312" w:eastAsia="仿宋_GB2312" w:hAnsi="仿宋" w:cs="宋体"/>
          <w:kern w:val="0"/>
          <w:sz w:val="28"/>
          <w:szCs w:val="28"/>
        </w:rPr>
        <w:t xml:space="preserve">        </w:t>
      </w:r>
      <w:r>
        <w:rPr>
          <w:rFonts w:ascii="仿宋_GB2312" w:eastAsia="仿宋_GB2312" w:hAnsi="仿宋" w:cs="宋体"/>
          <w:kern w:val="0"/>
          <w:sz w:val="28"/>
          <w:szCs w:val="28"/>
        </w:rPr>
        <w:t xml:space="preserve">          </w:t>
      </w:r>
      <w:r w:rsidRPr="0011289D">
        <w:rPr>
          <w:rFonts w:ascii="仿宋_GB2312" w:eastAsia="仿宋_GB2312" w:hAnsi="仿宋" w:cs="宋体"/>
          <w:kern w:val="0"/>
          <w:sz w:val="28"/>
          <w:szCs w:val="28"/>
        </w:rPr>
        <w:t xml:space="preserve"> 2016</w:t>
      </w:r>
      <w:r w:rsidRPr="0011289D">
        <w:rPr>
          <w:rFonts w:ascii="仿宋_GB2312" w:eastAsia="仿宋_GB2312" w:hAnsi="仿宋" w:cs="宋体" w:hint="eastAsia"/>
          <w:kern w:val="0"/>
          <w:sz w:val="28"/>
          <w:szCs w:val="28"/>
        </w:rPr>
        <w:t>年</w:t>
      </w:r>
      <w:r w:rsidRPr="0011289D">
        <w:rPr>
          <w:rFonts w:ascii="仿宋_GB2312" w:eastAsia="仿宋_GB2312" w:hAnsi="仿宋" w:cs="宋体"/>
          <w:kern w:val="0"/>
          <w:sz w:val="28"/>
          <w:szCs w:val="28"/>
        </w:rPr>
        <w:t>8</w:t>
      </w:r>
      <w:r w:rsidRPr="0011289D">
        <w:rPr>
          <w:rFonts w:ascii="仿宋_GB2312" w:eastAsia="仿宋_GB2312" w:hAnsi="仿宋" w:cs="宋体" w:hint="eastAsia"/>
          <w:kern w:val="0"/>
          <w:sz w:val="28"/>
          <w:szCs w:val="28"/>
        </w:rPr>
        <w:t>月</w:t>
      </w:r>
      <w:r w:rsidRPr="0011289D">
        <w:rPr>
          <w:rFonts w:ascii="仿宋_GB2312" w:eastAsia="仿宋_GB2312" w:hAnsi="仿宋" w:cs="宋体"/>
          <w:kern w:val="0"/>
          <w:sz w:val="28"/>
          <w:szCs w:val="28"/>
        </w:rPr>
        <w:t>4</w:t>
      </w:r>
      <w:r w:rsidRPr="0011289D">
        <w:rPr>
          <w:rFonts w:ascii="仿宋_GB2312" w:eastAsia="仿宋_GB2312" w:hAnsi="仿宋" w:cs="宋体" w:hint="eastAsia"/>
          <w:kern w:val="0"/>
          <w:sz w:val="28"/>
          <w:szCs w:val="28"/>
        </w:rPr>
        <w:t>日印发</w:t>
      </w:r>
    </w:p>
    <w:sectPr w:rsidR="00CC387E" w:rsidRPr="0011289D" w:rsidSect="0011289D">
      <w:pgSz w:w="11906" w:h="16838" w:code="9"/>
      <w:pgMar w:top="1588" w:right="1474" w:bottom="1474" w:left="1588" w:header="851" w:footer="992" w:gutter="0"/>
      <w:pgNumType w:fmt="numberInDash"/>
      <w:cols w:space="425"/>
      <w:rtlGutter/>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72C" w:rsidRDefault="00E5172C" w:rsidP="00D866FA">
      <w:r>
        <w:separator/>
      </w:r>
    </w:p>
  </w:endnote>
  <w:endnote w:type="continuationSeparator" w:id="1">
    <w:p w:rsidR="00E5172C" w:rsidRDefault="00E5172C" w:rsidP="00D86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TF46827ACtCID-WinCharSetFFFF-H">
    <w:altName w:val="方正舒体"/>
    <w:panose1 w:val="00000000000000000000"/>
    <w:charset w:val="86"/>
    <w:family w:val="auto"/>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7E" w:rsidRDefault="00FC34D5" w:rsidP="00B84AE2">
    <w:pPr>
      <w:pStyle w:val="a4"/>
      <w:framePr w:wrap="around" w:vAnchor="text" w:hAnchor="margin" w:xAlign="outside" w:y="1"/>
      <w:rPr>
        <w:rStyle w:val="a9"/>
      </w:rPr>
    </w:pPr>
    <w:r>
      <w:rPr>
        <w:rStyle w:val="a9"/>
      </w:rPr>
      <w:fldChar w:fldCharType="begin"/>
    </w:r>
    <w:r w:rsidR="00CC387E">
      <w:rPr>
        <w:rStyle w:val="a9"/>
      </w:rPr>
      <w:instrText xml:space="preserve">PAGE  </w:instrText>
    </w:r>
    <w:r>
      <w:rPr>
        <w:rStyle w:val="a9"/>
      </w:rPr>
      <w:fldChar w:fldCharType="separate"/>
    </w:r>
    <w:r w:rsidR="00CC387E">
      <w:rPr>
        <w:rStyle w:val="a9"/>
        <w:noProof/>
      </w:rPr>
      <w:t>2</w:t>
    </w:r>
    <w:r>
      <w:rPr>
        <w:rStyle w:val="a9"/>
      </w:rPr>
      <w:fldChar w:fldCharType="end"/>
    </w:r>
  </w:p>
  <w:p w:rsidR="00CC387E" w:rsidRDefault="00CC387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7E" w:rsidRPr="007B62D9" w:rsidRDefault="00CC387E" w:rsidP="00B84AE2">
    <w:pPr>
      <w:pStyle w:val="a4"/>
      <w:framePr w:wrap="around" w:vAnchor="text" w:hAnchor="margin" w:xAlign="outside" w:y="1"/>
      <w:rPr>
        <w:rStyle w:val="a9"/>
        <w:rFonts w:ascii="宋体"/>
        <w:sz w:val="28"/>
        <w:szCs w:val="28"/>
      </w:rPr>
    </w:pPr>
    <w:r w:rsidRPr="007B62D9">
      <w:rPr>
        <w:rStyle w:val="a9"/>
        <w:rFonts w:ascii="宋体" w:hAnsi="宋体"/>
        <w:sz w:val="28"/>
        <w:szCs w:val="28"/>
      </w:rPr>
      <w:t xml:space="preserve">— </w:t>
    </w:r>
    <w:r w:rsidR="00FC34D5" w:rsidRPr="007B62D9">
      <w:rPr>
        <w:rStyle w:val="a9"/>
        <w:rFonts w:ascii="宋体" w:hAnsi="宋体"/>
        <w:sz w:val="28"/>
        <w:szCs w:val="28"/>
      </w:rPr>
      <w:fldChar w:fldCharType="begin"/>
    </w:r>
    <w:r w:rsidRPr="007B62D9">
      <w:rPr>
        <w:rStyle w:val="a9"/>
        <w:rFonts w:ascii="宋体" w:hAnsi="宋体"/>
        <w:sz w:val="28"/>
        <w:szCs w:val="28"/>
      </w:rPr>
      <w:instrText xml:space="preserve">PAGE  </w:instrText>
    </w:r>
    <w:r w:rsidR="00FC34D5" w:rsidRPr="007B62D9">
      <w:rPr>
        <w:rStyle w:val="a9"/>
        <w:rFonts w:ascii="宋体" w:hAnsi="宋体"/>
        <w:sz w:val="28"/>
        <w:szCs w:val="28"/>
      </w:rPr>
      <w:fldChar w:fldCharType="separate"/>
    </w:r>
    <w:r w:rsidR="004C6174">
      <w:rPr>
        <w:rStyle w:val="a9"/>
        <w:rFonts w:ascii="宋体" w:hAnsi="宋体"/>
        <w:noProof/>
        <w:sz w:val="28"/>
        <w:szCs w:val="28"/>
      </w:rPr>
      <w:t>9</w:t>
    </w:r>
    <w:r w:rsidR="00FC34D5" w:rsidRPr="007B62D9">
      <w:rPr>
        <w:rStyle w:val="a9"/>
        <w:rFonts w:ascii="宋体" w:hAnsi="宋体"/>
        <w:sz w:val="28"/>
        <w:szCs w:val="28"/>
      </w:rPr>
      <w:fldChar w:fldCharType="end"/>
    </w:r>
    <w:r w:rsidRPr="007B62D9">
      <w:rPr>
        <w:rStyle w:val="a9"/>
        <w:rFonts w:ascii="宋体" w:hAnsi="宋体"/>
        <w:sz w:val="28"/>
        <w:szCs w:val="28"/>
      </w:rPr>
      <w:t xml:space="preserve"> —</w:t>
    </w:r>
  </w:p>
  <w:p w:rsidR="00CC387E" w:rsidRDefault="00CC387E">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7E" w:rsidRDefault="00FC34D5" w:rsidP="00A046A3">
    <w:pPr>
      <w:pStyle w:val="a4"/>
      <w:framePr w:wrap="around" w:vAnchor="text" w:hAnchor="margin" w:xAlign="outside" w:y="1"/>
      <w:rPr>
        <w:rStyle w:val="a9"/>
      </w:rPr>
    </w:pPr>
    <w:r>
      <w:rPr>
        <w:rStyle w:val="a9"/>
      </w:rPr>
      <w:fldChar w:fldCharType="begin"/>
    </w:r>
    <w:r w:rsidR="00CC387E">
      <w:rPr>
        <w:rStyle w:val="a9"/>
      </w:rPr>
      <w:instrText xml:space="preserve">PAGE  </w:instrText>
    </w:r>
    <w:r>
      <w:rPr>
        <w:rStyle w:val="a9"/>
      </w:rPr>
      <w:fldChar w:fldCharType="end"/>
    </w:r>
  </w:p>
  <w:p w:rsidR="00CC387E" w:rsidRDefault="00CC387E" w:rsidP="00EF07CE">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7E" w:rsidRPr="00EF07CE" w:rsidRDefault="00FC34D5" w:rsidP="00A046A3">
    <w:pPr>
      <w:pStyle w:val="a4"/>
      <w:framePr w:wrap="around" w:vAnchor="text" w:hAnchor="margin" w:xAlign="outside" w:y="1"/>
      <w:rPr>
        <w:rStyle w:val="a9"/>
        <w:rFonts w:ascii="宋体"/>
        <w:sz w:val="28"/>
        <w:szCs w:val="28"/>
      </w:rPr>
    </w:pPr>
    <w:r w:rsidRPr="00EF07CE">
      <w:rPr>
        <w:rStyle w:val="a9"/>
        <w:rFonts w:ascii="宋体" w:hAnsi="宋体"/>
        <w:sz w:val="28"/>
        <w:szCs w:val="28"/>
      </w:rPr>
      <w:fldChar w:fldCharType="begin"/>
    </w:r>
    <w:r w:rsidR="00CC387E" w:rsidRPr="00EF07CE">
      <w:rPr>
        <w:rStyle w:val="a9"/>
        <w:rFonts w:ascii="宋体" w:hAnsi="宋体"/>
        <w:sz w:val="28"/>
        <w:szCs w:val="28"/>
      </w:rPr>
      <w:instrText xml:space="preserve">PAGE  </w:instrText>
    </w:r>
    <w:r w:rsidRPr="00EF07CE">
      <w:rPr>
        <w:rStyle w:val="a9"/>
        <w:rFonts w:ascii="宋体" w:hAnsi="宋体"/>
        <w:sz w:val="28"/>
        <w:szCs w:val="28"/>
      </w:rPr>
      <w:fldChar w:fldCharType="separate"/>
    </w:r>
    <w:r w:rsidR="004C6174">
      <w:rPr>
        <w:rStyle w:val="a9"/>
        <w:rFonts w:ascii="宋体" w:hAnsi="宋体"/>
        <w:noProof/>
        <w:sz w:val="28"/>
        <w:szCs w:val="28"/>
      </w:rPr>
      <w:t>- 24 -</w:t>
    </w:r>
    <w:r w:rsidRPr="00EF07CE">
      <w:rPr>
        <w:rStyle w:val="a9"/>
        <w:rFonts w:ascii="宋体" w:hAnsi="宋体"/>
        <w:sz w:val="28"/>
        <w:szCs w:val="28"/>
      </w:rPr>
      <w:fldChar w:fldCharType="end"/>
    </w:r>
  </w:p>
  <w:p w:rsidR="00CC387E" w:rsidRDefault="00CC387E" w:rsidP="00EF07C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72C" w:rsidRDefault="00E5172C" w:rsidP="00D866FA">
      <w:r>
        <w:separator/>
      </w:r>
    </w:p>
  </w:footnote>
  <w:footnote w:type="continuationSeparator" w:id="1">
    <w:p w:rsidR="00E5172C" w:rsidRDefault="00E5172C" w:rsidP="00D866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7E" w:rsidRDefault="00CC387E" w:rsidP="00263D2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AEFA0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DFC4A3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23EC9E7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C7D6F87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3000CA7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D34948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57C3AE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9EEC16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1E1096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F789D34"/>
    <w:lvl w:ilvl="0">
      <w:start w:val="1"/>
      <w:numFmt w:val="bullet"/>
      <w:lvlText w:val=""/>
      <w:lvlJc w:val="left"/>
      <w:pPr>
        <w:tabs>
          <w:tab w:val="num" w:pos="360"/>
        </w:tabs>
        <w:ind w:left="360" w:hanging="360"/>
      </w:pPr>
      <w:rPr>
        <w:rFonts w:ascii="Wingdings" w:hAnsi="Wingdings" w:hint="default"/>
      </w:rPr>
    </w:lvl>
  </w:abstractNum>
  <w:abstractNum w:abstractNumId="10">
    <w:nsid w:val="27A92957"/>
    <w:multiLevelType w:val="hybridMultilevel"/>
    <w:tmpl w:val="27761F6C"/>
    <w:lvl w:ilvl="0" w:tplc="0CB28BF8">
      <w:start w:val="1"/>
      <w:numFmt w:val="japaneseCounting"/>
      <w:lvlText w:val="%1、"/>
      <w:lvlJc w:val="left"/>
      <w:pPr>
        <w:ind w:left="1365" w:hanging="7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1">
    <w:nsid w:val="31CA5C20"/>
    <w:multiLevelType w:val="hybridMultilevel"/>
    <w:tmpl w:val="5BE02266"/>
    <w:lvl w:ilvl="0" w:tplc="DDFEFF1C">
      <w:start w:val="1"/>
      <w:numFmt w:val="japaneseCounting"/>
      <w:lvlText w:val="(%1)"/>
      <w:lvlJc w:val="left"/>
      <w:pPr>
        <w:ind w:left="1365" w:hanging="7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2">
    <w:nsid w:val="3C986335"/>
    <w:multiLevelType w:val="hybridMultilevel"/>
    <w:tmpl w:val="3446C64E"/>
    <w:lvl w:ilvl="0" w:tplc="0198A10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0"/>
  </w:num>
  <w:num w:numId="2">
    <w:abstractNumId w:val="11"/>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66FA"/>
    <w:rsid w:val="00012F20"/>
    <w:rsid w:val="00034C13"/>
    <w:rsid w:val="00037EF5"/>
    <w:rsid w:val="0006662E"/>
    <w:rsid w:val="000A294E"/>
    <w:rsid w:val="000D2AE7"/>
    <w:rsid w:val="000D3A3B"/>
    <w:rsid w:val="00101CBE"/>
    <w:rsid w:val="00102AE4"/>
    <w:rsid w:val="0011289D"/>
    <w:rsid w:val="00131D70"/>
    <w:rsid w:val="00136152"/>
    <w:rsid w:val="00136FCB"/>
    <w:rsid w:val="00152618"/>
    <w:rsid w:val="00154F5F"/>
    <w:rsid w:val="001563C8"/>
    <w:rsid w:val="00174DD7"/>
    <w:rsid w:val="001D42DC"/>
    <w:rsid w:val="00203E24"/>
    <w:rsid w:val="00203FE7"/>
    <w:rsid w:val="0020431A"/>
    <w:rsid w:val="00211AD0"/>
    <w:rsid w:val="00263D21"/>
    <w:rsid w:val="002A234C"/>
    <w:rsid w:val="002B06E2"/>
    <w:rsid w:val="002C455A"/>
    <w:rsid w:val="002D4E65"/>
    <w:rsid w:val="002D7C40"/>
    <w:rsid w:val="00342A9A"/>
    <w:rsid w:val="003718CC"/>
    <w:rsid w:val="003A0871"/>
    <w:rsid w:val="003C335C"/>
    <w:rsid w:val="003D0894"/>
    <w:rsid w:val="003D4C75"/>
    <w:rsid w:val="003F247F"/>
    <w:rsid w:val="004079D1"/>
    <w:rsid w:val="00445B04"/>
    <w:rsid w:val="00461270"/>
    <w:rsid w:val="00463909"/>
    <w:rsid w:val="004A7624"/>
    <w:rsid w:val="004C6174"/>
    <w:rsid w:val="004C6EDE"/>
    <w:rsid w:val="004D10F9"/>
    <w:rsid w:val="004E0C56"/>
    <w:rsid w:val="004E394F"/>
    <w:rsid w:val="004E7179"/>
    <w:rsid w:val="0050285C"/>
    <w:rsid w:val="0055018E"/>
    <w:rsid w:val="00556043"/>
    <w:rsid w:val="00575C81"/>
    <w:rsid w:val="005C45F6"/>
    <w:rsid w:val="005D202B"/>
    <w:rsid w:val="005F593C"/>
    <w:rsid w:val="00610FA9"/>
    <w:rsid w:val="006361A1"/>
    <w:rsid w:val="0065528E"/>
    <w:rsid w:val="006574CA"/>
    <w:rsid w:val="006622A2"/>
    <w:rsid w:val="006908AE"/>
    <w:rsid w:val="006F03FA"/>
    <w:rsid w:val="00705619"/>
    <w:rsid w:val="00715E20"/>
    <w:rsid w:val="00721DCE"/>
    <w:rsid w:val="007509DA"/>
    <w:rsid w:val="00762FB2"/>
    <w:rsid w:val="00783380"/>
    <w:rsid w:val="0079158B"/>
    <w:rsid w:val="007B62D9"/>
    <w:rsid w:val="007C10B3"/>
    <w:rsid w:val="007D7E87"/>
    <w:rsid w:val="007F72B1"/>
    <w:rsid w:val="00811E89"/>
    <w:rsid w:val="00814F68"/>
    <w:rsid w:val="008351D1"/>
    <w:rsid w:val="00837354"/>
    <w:rsid w:val="00865A14"/>
    <w:rsid w:val="008845FB"/>
    <w:rsid w:val="0089229D"/>
    <w:rsid w:val="008A1809"/>
    <w:rsid w:val="008F613B"/>
    <w:rsid w:val="00904D6D"/>
    <w:rsid w:val="00945033"/>
    <w:rsid w:val="0094762A"/>
    <w:rsid w:val="009567F7"/>
    <w:rsid w:val="00983785"/>
    <w:rsid w:val="009847D1"/>
    <w:rsid w:val="009B4147"/>
    <w:rsid w:val="009D5E02"/>
    <w:rsid w:val="00A00C97"/>
    <w:rsid w:val="00A046A3"/>
    <w:rsid w:val="00A416EE"/>
    <w:rsid w:val="00A453E0"/>
    <w:rsid w:val="00A54A2C"/>
    <w:rsid w:val="00A67168"/>
    <w:rsid w:val="00AD38FA"/>
    <w:rsid w:val="00AD3D1C"/>
    <w:rsid w:val="00AD5F0D"/>
    <w:rsid w:val="00AE4166"/>
    <w:rsid w:val="00B0020A"/>
    <w:rsid w:val="00B84AE2"/>
    <w:rsid w:val="00B85592"/>
    <w:rsid w:val="00B957CF"/>
    <w:rsid w:val="00BB6C15"/>
    <w:rsid w:val="00BD6A8F"/>
    <w:rsid w:val="00BE425D"/>
    <w:rsid w:val="00BF526E"/>
    <w:rsid w:val="00C22126"/>
    <w:rsid w:val="00C22D41"/>
    <w:rsid w:val="00C371D2"/>
    <w:rsid w:val="00C46379"/>
    <w:rsid w:val="00C713F8"/>
    <w:rsid w:val="00CC387E"/>
    <w:rsid w:val="00D220D9"/>
    <w:rsid w:val="00D224A2"/>
    <w:rsid w:val="00D51AFA"/>
    <w:rsid w:val="00D601CD"/>
    <w:rsid w:val="00D80371"/>
    <w:rsid w:val="00D866FA"/>
    <w:rsid w:val="00D91988"/>
    <w:rsid w:val="00DE6CDE"/>
    <w:rsid w:val="00E03BDB"/>
    <w:rsid w:val="00E1022A"/>
    <w:rsid w:val="00E47190"/>
    <w:rsid w:val="00E5172C"/>
    <w:rsid w:val="00E5407C"/>
    <w:rsid w:val="00E627DE"/>
    <w:rsid w:val="00E71FC2"/>
    <w:rsid w:val="00E97825"/>
    <w:rsid w:val="00EE1227"/>
    <w:rsid w:val="00EF07CE"/>
    <w:rsid w:val="00F06460"/>
    <w:rsid w:val="00F448CA"/>
    <w:rsid w:val="00F62609"/>
    <w:rsid w:val="00F87751"/>
    <w:rsid w:val="00FA0E6C"/>
    <w:rsid w:val="00FC2D1C"/>
    <w:rsid w:val="00FC34D5"/>
    <w:rsid w:val="00FD0714"/>
    <w:rsid w:val="00FD3E6F"/>
    <w:rsid w:val="00FF1F2B"/>
    <w:rsid w:val="00FF3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86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866FA"/>
    <w:rPr>
      <w:rFonts w:cs="Times New Roman"/>
      <w:sz w:val="18"/>
      <w:szCs w:val="18"/>
    </w:rPr>
  </w:style>
  <w:style w:type="paragraph" w:styleId="a4">
    <w:name w:val="footer"/>
    <w:basedOn w:val="a"/>
    <w:link w:val="Char0"/>
    <w:uiPriority w:val="99"/>
    <w:semiHidden/>
    <w:rsid w:val="00D866F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866FA"/>
    <w:rPr>
      <w:rFonts w:cs="Times New Roman"/>
      <w:sz w:val="18"/>
      <w:szCs w:val="18"/>
    </w:rPr>
  </w:style>
  <w:style w:type="paragraph" w:styleId="a5">
    <w:name w:val="List Paragraph"/>
    <w:basedOn w:val="a"/>
    <w:uiPriority w:val="99"/>
    <w:qFormat/>
    <w:rsid w:val="00721DCE"/>
    <w:pPr>
      <w:ind w:firstLineChars="200" w:firstLine="420"/>
    </w:pPr>
  </w:style>
  <w:style w:type="character" w:styleId="a6">
    <w:name w:val="Hyperlink"/>
    <w:basedOn w:val="a0"/>
    <w:uiPriority w:val="99"/>
    <w:rsid w:val="002D4E65"/>
    <w:rPr>
      <w:rFonts w:cs="Times New Roman"/>
      <w:color w:val="0000FF"/>
      <w:u w:val="single"/>
    </w:rPr>
  </w:style>
  <w:style w:type="paragraph" w:styleId="a7">
    <w:name w:val="No Spacing"/>
    <w:uiPriority w:val="99"/>
    <w:qFormat/>
    <w:rsid w:val="008A1809"/>
    <w:pPr>
      <w:widowControl w:val="0"/>
      <w:jc w:val="both"/>
    </w:pPr>
    <w:rPr>
      <w:kern w:val="2"/>
      <w:sz w:val="21"/>
      <w:szCs w:val="22"/>
    </w:rPr>
  </w:style>
  <w:style w:type="paragraph" w:styleId="a8">
    <w:name w:val="Date"/>
    <w:basedOn w:val="a"/>
    <w:next w:val="a"/>
    <w:link w:val="Char1"/>
    <w:uiPriority w:val="99"/>
    <w:semiHidden/>
    <w:rsid w:val="003D4C75"/>
    <w:pPr>
      <w:ind w:leftChars="2500" w:left="100"/>
    </w:pPr>
  </w:style>
  <w:style w:type="character" w:customStyle="1" w:styleId="Char1">
    <w:name w:val="日期 Char"/>
    <w:basedOn w:val="a0"/>
    <w:link w:val="a8"/>
    <w:uiPriority w:val="99"/>
    <w:semiHidden/>
    <w:locked/>
    <w:rsid w:val="003D4C75"/>
    <w:rPr>
      <w:rFonts w:cs="Times New Roman"/>
    </w:rPr>
  </w:style>
  <w:style w:type="character" w:styleId="a9">
    <w:name w:val="page number"/>
    <w:basedOn w:val="a0"/>
    <w:uiPriority w:val="99"/>
    <w:rsid w:val="00EF07CE"/>
    <w:rPr>
      <w:rFonts w:cs="Times New Roman"/>
    </w:rPr>
  </w:style>
</w:styles>
</file>

<file path=word/webSettings.xml><?xml version="1.0" encoding="utf-8"?>
<w:webSettings xmlns:r="http://schemas.openxmlformats.org/officeDocument/2006/relationships" xmlns:w="http://schemas.openxmlformats.org/wordprocessingml/2006/main">
  <w:divs>
    <w:div w:id="624703359">
      <w:marLeft w:val="0"/>
      <w:marRight w:val="0"/>
      <w:marTop w:val="0"/>
      <w:marBottom w:val="0"/>
      <w:divBdr>
        <w:top w:val="none" w:sz="0" w:space="0" w:color="auto"/>
        <w:left w:val="none" w:sz="0" w:space="0" w:color="auto"/>
        <w:bottom w:val="none" w:sz="0" w:space="0" w:color="auto"/>
        <w:right w:val="none" w:sz="0" w:space="0" w:color="auto"/>
      </w:divBdr>
      <w:divsChild>
        <w:div w:id="624703361">
          <w:marLeft w:val="0"/>
          <w:marRight w:val="0"/>
          <w:marTop w:val="0"/>
          <w:marBottom w:val="0"/>
          <w:divBdr>
            <w:top w:val="none" w:sz="0" w:space="0" w:color="auto"/>
            <w:left w:val="none" w:sz="0" w:space="0" w:color="auto"/>
            <w:bottom w:val="none" w:sz="0" w:space="0" w:color="auto"/>
            <w:right w:val="none" w:sz="0" w:space="0" w:color="auto"/>
          </w:divBdr>
          <w:divsChild>
            <w:div w:id="624703362">
              <w:marLeft w:val="0"/>
              <w:marRight w:val="0"/>
              <w:marTop w:val="0"/>
              <w:marBottom w:val="0"/>
              <w:divBdr>
                <w:top w:val="none" w:sz="0" w:space="0" w:color="auto"/>
                <w:left w:val="none" w:sz="0" w:space="0" w:color="auto"/>
                <w:bottom w:val="none" w:sz="0" w:space="0" w:color="auto"/>
                <w:right w:val="none" w:sz="0" w:space="0" w:color="auto"/>
              </w:divBdr>
              <w:divsChild>
                <w:div w:id="624703360">
                  <w:marLeft w:val="0"/>
                  <w:marRight w:val="0"/>
                  <w:marTop w:val="0"/>
                  <w:marBottom w:val="0"/>
                  <w:divBdr>
                    <w:top w:val="single" w:sz="6" w:space="0" w:color="DFE8EE"/>
                    <w:left w:val="single" w:sz="6" w:space="0" w:color="DFE8EE"/>
                    <w:bottom w:val="single" w:sz="6" w:space="0" w:color="DFE8EE"/>
                    <w:right w:val="single" w:sz="6" w:space="0" w:color="DFE8E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2086</Words>
  <Characters>11892</Characters>
  <Application>Microsoft Office Word</Application>
  <DocSecurity>0</DocSecurity>
  <Lines>99</Lines>
  <Paragraphs>27</Paragraphs>
  <ScaleCrop>false</ScaleCrop>
  <Company>Microsoft</Company>
  <LinksUpToDate>false</LinksUpToDate>
  <CharactersWithSpaces>13951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关于组织开展2016年度国家知识产权示范企业和优势企业申报考核工作的通知</dc:title>
  <dc:creator>lenovo</dc:creator>
  <cp:lastModifiedBy>lenovo</cp:lastModifiedBy>
  <cp:revision>2</cp:revision>
  <dcterms:created xsi:type="dcterms:W3CDTF">2016-08-04T09:13:00Z</dcterms:created>
  <dcterms:modified xsi:type="dcterms:W3CDTF">2016-08-04T09:13:00Z</dcterms:modified>
</cp:coreProperties>
</file>