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716" w:rsidRDefault="00233ABD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附件3</w:t>
      </w:r>
    </w:p>
    <w:p w:rsidR="00EC0716" w:rsidRPr="00041579" w:rsidRDefault="00041579">
      <w:pPr>
        <w:jc w:val="center"/>
        <w:rPr>
          <w:rFonts w:ascii="华文中宋" w:eastAsia="华文中宋" w:hAnsi="华文中宋"/>
          <w:sz w:val="44"/>
          <w:szCs w:val="44"/>
        </w:rPr>
      </w:pPr>
      <w:r w:rsidRPr="00041579">
        <w:rPr>
          <w:rFonts w:ascii="华文中宋" w:eastAsia="华文中宋" w:hAnsi="华文中宋" w:hint="eastAsia"/>
          <w:sz w:val="44"/>
          <w:szCs w:val="44"/>
        </w:rPr>
        <w:t>湖北省知识产权示范建设企业考核</w:t>
      </w:r>
      <w:r w:rsidR="00233ABD" w:rsidRPr="00041579">
        <w:rPr>
          <w:rFonts w:ascii="华文中宋" w:eastAsia="华文中宋" w:hAnsi="华文中宋" w:hint="eastAsia"/>
          <w:sz w:val="44"/>
          <w:szCs w:val="44"/>
        </w:rPr>
        <w:t>表</w:t>
      </w:r>
    </w:p>
    <w:tbl>
      <w:tblPr>
        <w:tblStyle w:val="a5"/>
        <w:tblW w:w="963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5841"/>
        <w:gridCol w:w="994"/>
        <w:gridCol w:w="764"/>
        <w:gridCol w:w="764"/>
      </w:tblGrid>
      <w:tr w:rsidR="00EC0716" w:rsidRPr="00041579">
        <w:trPr>
          <w:trHeight w:val="542"/>
        </w:trPr>
        <w:tc>
          <w:tcPr>
            <w:tcW w:w="1276" w:type="dxa"/>
            <w:vMerge w:val="restart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基本信息</w:t>
            </w:r>
          </w:p>
        </w:tc>
        <w:tc>
          <w:tcPr>
            <w:tcW w:w="8363" w:type="dxa"/>
            <w:gridSpan w:val="4"/>
            <w:vAlign w:val="bottom"/>
          </w:tcPr>
          <w:p w:rsidR="00EC0716" w:rsidRPr="00041579" w:rsidRDefault="00233ABD">
            <w:pPr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 xml:space="preserve">企业名称：（单位公章）                                                </w:t>
            </w:r>
          </w:p>
        </w:tc>
      </w:tr>
      <w:tr w:rsidR="00EC0716" w:rsidRPr="00041579">
        <w:trPr>
          <w:trHeight w:val="573"/>
        </w:trPr>
        <w:tc>
          <w:tcPr>
            <w:tcW w:w="1276" w:type="dxa"/>
            <w:vMerge/>
            <w:vAlign w:val="center"/>
          </w:tcPr>
          <w:p w:rsidR="00EC0716" w:rsidRPr="00041579" w:rsidRDefault="00EC0716">
            <w:pPr>
              <w:rPr>
                <w:rFonts w:ascii="仿宋" w:eastAsia="仿宋" w:hAnsi="仿宋" w:cs="黑体"/>
                <w:bCs/>
                <w:sz w:val="22"/>
              </w:rPr>
            </w:pPr>
          </w:p>
        </w:tc>
        <w:tc>
          <w:tcPr>
            <w:tcW w:w="8363" w:type="dxa"/>
            <w:gridSpan w:val="4"/>
            <w:vAlign w:val="bottom"/>
          </w:tcPr>
          <w:p w:rsidR="00EC0716" w:rsidRPr="00041579" w:rsidRDefault="00233ABD">
            <w:pPr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 xml:space="preserve">企业地址：                                                 </w:t>
            </w:r>
          </w:p>
        </w:tc>
      </w:tr>
      <w:tr w:rsidR="00EC0716" w:rsidRPr="00041579" w:rsidTr="00233ABD">
        <w:trPr>
          <w:trHeight w:hRule="exact" w:val="431"/>
        </w:trPr>
        <w:tc>
          <w:tcPr>
            <w:tcW w:w="9639" w:type="dxa"/>
            <w:gridSpan w:val="5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/>
                <w:b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考核记录</w:t>
            </w:r>
          </w:p>
        </w:tc>
      </w:tr>
      <w:tr w:rsidR="00EC0716" w:rsidRPr="00041579" w:rsidTr="00233ABD">
        <w:trPr>
          <w:trHeight w:val="702"/>
        </w:trPr>
        <w:tc>
          <w:tcPr>
            <w:tcW w:w="1276" w:type="dxa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考核项目</w:t>
            </w: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考核内容及评分标准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需提供材料</w:t>
            </w:r>
          </w:p>
        </w:tc>
        <w:tc>
          <w:tcPr>
            <w:tcW w:w="764" w:type="dxa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企业自评得分</w:t>
            </w:r>
          </w:p>
        </w:tc>
        <w:tc>
          <w:tcPr>
            <w:tcW w:w="764" w:type="dxa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市州考核得分</w:t>
            </w:r>
          </w:p>
        </w:tc>
      </w:tr>
      <w:tr w:rsidR="00EC0716" w:rsidRPr="00041579">
        <w:trPr>
          <w:trHeight w:val="1111"/>
        </w:trPr>
        <w:tc>
          <w:tcPr>
            <w:tcW w:w="1276" w:type="dxa"/>
            <w:vMerge w:val="restart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知识产权创造</w:t>
            </w:r>
          </w:p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（30分）</w:t>
            </w: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1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、建设期间发明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专利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申请量。（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10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分）</w:t>
            </w:r>
          </w:p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大于等于20件得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10</w:t>
            </w: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分，10-20件（包括10件）得5分，1-10件（包括1件）得3分，0件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得</w:t>
            </w: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分</w:t>
            </w: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专利申请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明细表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655"/>
        </w:trPr>
        <w:tc>
          <w:tcPr>
            <w:tcW w:w="1276" w:type="dxa"/>
            <w:vMerge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2、截止2015年年</w:t>
            </w:r>
            <w:proofErr w:type="gramStart"/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底有效</w:t>
            </w:r>
            <w:proofErr w:type="gramEnd"/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专利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拥有量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（10分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</w:p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大于等于100件得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10</w:t>
            </w: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分，50-100件（包括50件）得5分，10-50件（包括10件）得3分，1-10件（包括1件）得1分，0件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得</w:t>
            </w: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0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分</w:t>
            </w: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。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专利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明细表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655"/>
        </w:trPr>
        <w:tc>
          <w:tcPr>
            <w:tcW w:w="1276" w:type="dxa"/>
            <w:vMerge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3、综合运用知识产权信息，引导研发创新，研发前能充分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利用检索技术对拟研发产品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进行市场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调查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。（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10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专利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检索</w:t>
            </w: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证明材料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1106"/>
        </w:trPr>
        <w:tc>
          <w:tcPr>
            <w:tcW w:w="1276" w:type="dxa"/>
            <w:vMerge w:val="restart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知识产权运用</w:t>
            </w:r>
          </w:p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（20分）</w:t>
            </w: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1、2015年专利产品销售收入占企业销售收入比值。（5分）</w:t>
            </w:r>
          </w:p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大于等于50%得5分，20%-50%（包括20%）得3分，小于20%得1分。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相关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证明材料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719"/>
        </w:trPr>
        <w:tc>
          <w:tcPr>
            <w:tcW w:w="1276" w:type="dxa"/>
            <w:vMerge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2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、建设期间有利用知识产权提升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产品价值，促进产品销售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。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（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5分）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相关证明材料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1046"/>
        </w:trPr>
        <w:tc>
          <w:tcPr>
            <w:tcW w:w="1276" w:type="dxa"/>
            <w:vMerge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3、建设期间有知识产权许可、转让、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质押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融资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交易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或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校企合作研发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。（5分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</w:p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有1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项得</w:t>
            </w: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2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分</w:t>
            </w: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，有2项及以上得5分。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相关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证明材料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70"/>
        </w:trPr>
        <w:tc>
          <w:tcPr>
            <w:tcW w:w="1276" w:type="dxa"/>
            <w:vMerge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4、建设期间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有开展知识产权评议、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导航。（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5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相关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证明材料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486"/>
        </w:trPr>
        <w:tc>
          <w:tcPr>
            <w:tcW w:w="1276" w:type="dxa"/>
            <w:vMerge w:val="restart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知识产权保护</w:t>
            </w:r>
          </w:p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（20分）</w:t>
            </w: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1、有知识产权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预警机制和应对方案。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（5分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相关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证明材料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442"/>
        </w:trPr>
        <w:tc>
          <w:tcPr>
            <w:tcW w:w="1276" w:type="dxa"/>
            <w:vMerge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2、有开展专利布局保护核心专利。（5分）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相关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证明材料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704"/>
        </w:trPr>
        <w:tc>
          <w:tcPr>
            <w:tcW w:w="1276" w:type="dxa"/>
            <w:vMerge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3、建设期间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有效处理国内外知识产权纠纷获得赔偿或避免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损失。（5分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相关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证明材料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794"/>
        </w:trPr>
        <w:tc>
          <w:tcPr>
            <w:tcW w:w="1276" w:type="dxa"/>
            <w:vMerge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4、积极配合省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市知识产权部门开展知识产权保护宣传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和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维权援助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工作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。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（5分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相关证明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442"/>
        </w:trPr>
        <w:tc>
          <w:tcPr>
            <w:tcW w:w="1276" w:type="dxa"/>
            <w:vMerge w:val="restart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lastRenderedPageBreak/>
              <w:t>知识产权管理</w:t>
            </w:r>
          </w:p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（30分）</w:t>
            </w: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numPr>
                <w:ilvl w:val="0"/>
                <w:numId w:val="1"/>
              </w:numPr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有一个专门机构（3分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、一个专门人员（3分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、一笔专门的经费（3分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、一套专有的制度（3分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和一面专利墙（3分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。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相关</w:t>
            </w: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证明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442"/>
        </w:trPr>
        <w:tc>
          <w:tcPr>
            <w:tcW w:w="1276" w:type="dxa"/>
            <w:vMerge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2、有企业专利创造奖励机制（5分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。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相关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证明材料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442"/>
        </w:trPr>
        <w:tc>
          <w:tcPr>
            <w:tcW w:w="1276" w:type="dxa"/>
            <w:vMerge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3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、每年至少组织一次知识产权培训，或在业务培训中贯彻知识产权内容（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5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。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相关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证明材料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442"/>
        </w:trPr>
        <w:tc>
          <w:tcPr>
            <w:tcW w:w="1276" w:type="dxa"/>
            <w:vMerge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4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企业主导产品、主要领域的关键专利数据库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，并为企业决策提供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支撑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。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（5分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相关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证明材料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442"/>
        </w:trPr>
        <w:tc>
          <w:tcPr>
            <w:tcW w:w="1276" w:type="dxa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加分项</w:t>
            </w:r>
          </w:p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（20分）</w:t>
            </w:r>
          </w:p>
        </w:tc>
        <w:tc>
          <w:tcPr>
            <w:tcW w:w="5841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在建设期间有以下加分项的：获得中国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专利奖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（5分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；获得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湖北省专利奖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（3分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；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专利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申请量和发明专利申请量年增幅在全省平均增幅以上（2分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；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PCT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国际专利申请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（2分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）；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是市州级知识产权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优势企业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或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示范企业（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2分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；有开展企业知识产权贯标工作（2分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；积极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配合省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、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市知识产权局开展工作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（2分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）；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企业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为本行业或者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省、市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内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龙头企业（2分</w:t>
            </w:r>
            <w:r w:rsidRPr="00041579"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  <w:t>）</w:t>
            </w:r>
            <w:r w:rsidRPr="0004157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。</w:t>
            </w:r>
          </w:p>
        </w:tc>
        <w:tc>
          <w:tcPr>
            <w:tcW w:w="994" w:type="dxa"/>
            <w:vAlign w:val="center"/>
          </w:tcPr>
          <w:p w:rsidR="00EC0716" w:rsidRPr="00041579" w:rsidRDefault="00233AB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相关</w:t>
            </w:r>
            <w:r w:rsidRPr="00041579">
              <w:rPr>
                <w:rFonts w:ascii="仿宋" w:eastAsia="仿宋" w:hAnsi="仿宋" w:cs="宋体"/>
                <w:color w:val="000000"/>
                <w:kern w:val="0"/>
                <w:sz w:val="22"/>
              </w:rPr>
              <w:t>证明材料</w:t>
            </w:r>
            <w:r w:rsidRPr="00041579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（注明具体加分项）</w:t>
            </w: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trHeight w:val="507"/>
        </w:trPr>
        <w:tc>
          <w:tcPr>
            <w:tcW w:w="1276" w:type="dxa"/>
            <w:vAlign w:val="center"/>
          </w:tcPr>
          <w:p w:rsidR="00EC0716" w:rsidRPr="00041579" w:rsidRDefault="00233ABD">
            <w:pPr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总分</w:t>
            </w:r>
          </w:p>
        </w:tc>
        <w:tc>
          <w:tcPr>
            <w:tcW w:w="6835" w:type="dxa"/>
            <w:gridSpan w:val="2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  <w:tc>
          <w:tcPr>
            <w:tcW w:w="764" w:type="dxa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</w:tc>
      </w:tr>
      <w:tr w:rsidR="00EC0716" w:rsidRPr="00041579">
        <w:trPr>
          <w:cantSplit/>
          <w:trHeight w:val="2778"/>
        </w:trPr>
        <w:tc>
          <w:tcPr>
            <w:tcW w:w="1276" w:type="dxa"/>
            <w:textDirection w:val="tbRlV"/>
            <w:vAlign w:val="center"/>
          </w:tcPr>
          <w:p w:rsidR="00EC0716" w:rsidRPr="00041579" w:rsidRDefault="00233ABD" w:rsidP="00041579">
            <w:pPr>
              <w:ind w:left="113" w:right="113"/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市州意见</w:t>
            </w:r>
          </w:p>
        </w:tc>
        <w:tc>
          <w:tcPr>
            <w:tcW w:w="8363" w:type="dxa"/>
            <w:gridSpan w:val="4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  <w:p w:rsidR="00EC0716" w:rsidRPr="00041579" w:rsidRDefault="00233ABD">
            <w:pPr>
              <w:jc w:val="center"/>
              <w:rPr>
                <w:rFonts w:ascii="仿宋" w:eastAsia="仿宋" w:hAnsi="仿宋"/>
                <w:sz w:val="22"/>
              </w:rPr>
            </w:pPr>
            <w:r w:rsidRPr="00041579">
              <w:rPr>
                <w:rFonts w:ascii="仿宋" w:eastAsia="仿宋" w:hAnsi="仿宋" w:hint="eastAsia"/>
                <w:sz w:val="22"/>
              </w:rPr>
              <w:t xml:space="preserve">       </w:t>
            </w:r>
            <w:r w:rsidRPr="00041579">
              <w:rPr>
                <w:rFonts w:ascii="仿宋" w:eastAsia="仿宋" w:hAnsi="仿宋"/>
                <w:sz w:val="22"/>
              </w:rPr>
              <w:t xml:space="preserve">                        </w:t>
            </w:r>
          </w:p>
          <w:p w:rsidR="00EC0716" w:rsidRPr="00041579" w:rsidRDefault="00233ABD">
            <w:pPr>
              <w:ind w:firstLineChars="2400" w:firstLine="5280"/>
              <w:rPr>
                <w:rFonts w:ascii="仿宋" w:eastAsia="仿宋" w:hAnsi="仿宋"/>
                <w:sz w:val="22"/>
              </w:rPr>
            </w:pPr>
            <w:r w:rsidRPr="00041579">
              <w:rPr>
                <w:rFonts w:ascii="仿宋" w:eastAsia="仿宋" w:hAnsi="仿宋" w:hint="eastAsia"/>
                <w:sz w:val="22"/>
              </w:rPr>
              <w:t>单位公章</w:t>
            </w:r>
          </w:p>
          <w:p w:rsidR="00EC0716" w:rsidRPr="00041579" w:rsidRDefault="00233ABD">
            <w:pPr>
              <w:jc w:val="center"/>
              <w:rPr>
                <w:rFonts w:ascii="仿宋" w:eastAsia="仿宋" w:hAnsi="仿宋"/>
                <w:sz w:val="22"/>
              </w:rPr>
            </w:pPr>
            <w:r w:rsidRPr="00041579">
              <w:rPr>
                <w:rFonts w:ascii="仿宋" w:eastAsia="仿宋" w:hAnsi="仿宋" w:hint="eastAsia"/>
                <w:sz w:val="22"/>
              </w:rPr>
              <w:t xml:space="preserve">                          </w:t>
            </w:r>
            <w:r w:rsidRPr="00041579">
              <w:rPr>
                <w:rFonts w:ascii="仿宋" w:eastAsia="仿宋" w:hAnsi="仿宋"/>
                <w:sz w:val="22"/>
              </w:rPr>
              <w:t xml:space="preserve">                          </w:t>
            </w:r>
          </w:p>
          <w:p w:rsidR="00EC0716" w:rsidRPr="00041579" w:rsidRDefault="00233ABD">
            <w:pPr>
              <w:jc w:val="center"/>
              <w:rPr>
                <w:rFonts w:ascii="仿宋" w:eastAsia="仿宋" w:hAnsi="仿宋"/>
                <w:sz w:val="22"/>
              </w:rPr>
            </w:pPr>
            <w:r w:rsidRPr="00041579">
              <w:rPr>
                <w:rFonts w:ascii="仿宋" w:eastAsia="仿宋" w:hAnsi="仿宋" w:hint="eastAsia"/>
                <w:sz w:val="22"/>
              </w:rPr>
              <w:t xml:space="preserve">                                                 年</w:t>
            </w:r>
            <w:r w:rsidRPr="00041579">
              <w:rPr>
                <w:rFonts w:ascii="仿宋" w:eastAsia="仿宋" w:hAnsi="仿宋"/>
                <w:sz w:val="22"/>
              </w:rPr>
              <w:t xml:space="preserve">  </w:t>
            </w:r>
            <w:r w:rsidRPr="00041579">
              <w:rPr>
                <w:rFonts w:ascii="仿宋" w:eastAsia="仿宋" w:hAnsi="仿宋" w:hint="eastAsia"/>
                <w:sz w:val="22"/>
              </w:rPr>
              <w:t>月</w:t>
            </w:r>
            <w:r w:rsidRPr="00041579">
              <w:rPr>
                <w:rFonts w:ascii="仿宋" w:eastAsia="仿宋" w:hAnsi="仿宋"/>
                <w:sz w:val="22"/>
              </w:rPr>
              <w:t xml:space="preserve">  </w:t>
            </w:r>
            <w:r w:rsidRPr="00041579">
              <w:rPr>
                <w:rFonts w:ascii="仿宋" w:eastAsia="仿宋" w:hAnsi="仿宋" w:hint="eastAsia"/>
                <w:sz w:val="22"/>
              </w:rPr>
              <w:t>日</w:t>
            </w:r>
          </w:p>
        </w:tc>
      </w:tr>
      <w:tr w:rsidR="00EC0716" w:rsidRPr="00041579">
        <w:trPr>
          <w:cantSplit/>
          <w:trHeight w:val="2683"/>
        </w:trPr>
        <w:tc>
          <w:tcPr>
            <w:tcW w:w="1276" w:type="dxa"/>
            <w:textDirection w:val="tbRlV"/>
            <w:vAlign w:val="center"/>
          </w:tcPr>
          <w:p w:rsidR="00EC0716" w:rsidRPr="00041579" w:rsidRDefault="00233ABD" w:rsidP="00041579">
            <w:pPr>
              <w:ind w:left="113" w:right="113"/>
              <w:jc w:val="center"/>
              <w:rPr>
                <w:rFonts w:ascii="仿宋" w:eastAsia="仿宋" w:hAnsi="仿宋" w:cs="黑体"/>
                <w:bCs/>
                <w:sz w:val="22"/>
              </w:rPr>
            </w:pPr>
            <w:r w:rsidRPr="00041579">
              <w:rPr>
                <w:rFonts w:ascii="仿宋" w:eastAsia="仿宋" w:hAnsi="仿宋" w:cs="黑体" w:hint="eastAsia"/>
                <w:bCs/>
                <w:sz w:val="22"/>
              </w:rPr>
              <w:t>省局</w:t>
            </w:r>
            <w:bookmarkStart w:id="0" w:name="_GoBack"/>
            <w:bookmarkEnd w:id="0"/>
            <w:r w:rsidRPr="00041579">
              <w:rPr>
                <w:rFonts w:ascii="仿宋" w:eastAsia="仿宋" w:hAnsi="仿宋" w:cs="黑体" w:hint="eastAsia"/>
                <w:bCs/>
                <w:sz w:val="22"/>
              </w:rPr>
              <w:t>意见</w:t>
            </w:r>
          </w:p>
        </w:tc>
        <w:tc>
          <w:tcPr>
            <w:tcW w:w="8363" w:type="dxa"/>
            <w:gridSpan w:val="4"/>
            <w:vAlign w:val="center"/>
          </w:tcPr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  <w:p w:rsidR="00EC0716" w:rsidRPr="00041579" w:rsidRDefault="00EC0716">
            <w:pPr>
              <w:jc w:val="center"/>
              <w:rPr>
                <w:rFonts w:ascii="仿宋" w:eastAsia="仿宋" w:hAnsi="仿宋"/>
                <w:sz w:val="22"/>
              </w:rPr>
            </w:pPr>
          </w:p>
          <w:p w:rsidR="00EC0716" w:rsidRPr="00041579" w:rsidRDefault="00233ABD">
            <w:pPr>
              <w:jc w:val="center"/>
              <w:rPr>
                <w:rFonts w:ascii="仿宋" w:eastAsia="仿宋" w:hAnsi="仿宋"/>
                <w:sz w:val="22"/>
              </w:rPr>
            </w:pPr>
            <w:r w:rsidRPr="00041579">
              <w:rPr>
                <w:rFonts w:ascii="仿宋" w:eastAsia="仿宋" w:hAnsi="仿宋" w:hint="eastAsia"/>
                <w:sz w:val="22"/>
              </w:rPr>
              <w:t xml:space="preserve">                              单位公章</w:t>
            </w:r>
          </w:p>
          <w:p w:rsidR="00EC0716" w:rsidRPr="00041579" w:rsidRDefault="00233ABD">
            <w:pPr>
              <w:jc w:val="center"/>
              <w:rPr>
                <w:rFonts w:ascii="仿宋" w:eastAsia="仿宋" w:hAnsi="仿宋"/>
                <w:sz w:val="22"/>
              </w:rPr>
            </w:pPr>
            <w:r w:rsidRPr="00041579">
              <w:rPr>
                <w:rFonts w:ascii="仿宋" w:eastAsia="仿宋" w:hAnsi="仿宋" w:hint="eastAsia"/>
                <w:sz w:val="22"/>
              </w:rPr>
              <w:t xml:space="preserve">                          </w:t>
            </w:r>
            <w:r w:rsidRPr="00041579">
              <w:rPr>
                <w:rFonts w:ascii="仿宋" w:eastAsia="仿宋" w:hAnsi="仿宋"/>
                <w:sz w:val="22"/>
              </w:rPr>
              <w:t xml:space="preserve">                           </w:t>
            </w:r>
          </w:p>
          <w:p w:rsidR="00EC0716" w:rsidRPr="00041579" w:rsidRDefault="00233ABD">
            <w:pPr>
              <w:jc w:val="center"/>
              <w:rPr>
                <w:rFonts w:ascii="仿宋" w:eastAsia="仿宋" w:hAnsi="仿宋"/>
                <w:sz w:val="22"/>
              </w:rPr>
            </w:pPr>
            <w:r w:rsidRPr="00041579">
              <w:rPr>
                <w:rFonts w:ascii="仿宋" w:eastAsia="仿宋" w:hAnsi="仿宋"/>
                <w:sz w:val="22"/>
              </w:rPr>
              <w:t xml:space="preserve">                                                  </w:t>
            </w:r>
            <w:r w:rsidRPr="00041579">
              <w:rPr>
                <w:rFonts w:ascii="仿宋" w:eastAsia="仿宋" w:hAnsi="仿宋" w:hint="eastAsia"/>
                <w:sz w:val="22"/>
              </w:rPr>
              <w:t>年</w:t>
            </w:r>
            <w:r w:rsidRPr="00041579">
              <w:rPr>
                <w:rFonts w:ascii="仿宋" w:eastAsia="仿宋" w:hAnsi="仿宋"/>
                <w:sz w:val="22"/>
              </w:rPr>
              <w:t xml:space="preserve">  </w:t>
            </w:r>
            <w:r w:rsidRPr="00041579">
              <w:rPr>
                <w:rFonts w:ascii="仿宋" w:eastAsia="仿宋" w:hAnsi="仿宋" w:hint="eastAsia"/>
                <w:sz w:val="22"/>
              </w:rPr>
              <w:t>月</w:t>
            </w:r>
            <w:r w:rsidRPr="00041579">
              <w:rPr>
                <w:rFonts w:ascii="仿宋" w:eastAsia="仿宋" w:hAnsi="仿宋"/>
                <w:sz w:val="22"/>
              </w:rPr>
              <w:t xml:space="preserve">  </w:t>
            </w:r>
            <w:r w:rsidRPr="00041579">
              <w:rPr>
                <w:rFonts w:ascii="仿宋" w:eastAsia="仿宋" w:hAnsi="仿宋" w:hint="eastAsia"/>
                <w:sz w:val="22"/>
              </w:rPr>
              <w:t>日</w:t>
            </w:r>
          </w:p>
        </w:tc>
      </w:tr>
    </w:tbl>
    <w:p w:rsidR="00EC0716" w:rsidRPr="00041579" w:rsidRDefault="00233ABD">
      <w:pPr>
        <w:rPr>
          <w:rFonts w:ascii="仿宋" w:eastAsia="仿宋" w:hAnsi="仿宋" w:cs="黑体"/>
          <w:sz w:val="22"/>
        </w:rPr>
      </w:pPr>
      <w:r w:rsidRPr="00041579">
        <w:rPr>
          <w:rFonts w:ascii="仿宋" w:eastAsia="仿宋" w:hAnsi="仿宋" w:cs="黑体" w:hint="eastAsia"/>
          <w:sz w:val="22"/>
        </w:rPr>
        <w:t>填表人：                         联系电话：</w:t>
      </w:r>
    </w:p>
    <w:p w:rsidR="00EC0716" w:rsidRPr="00041579" w:rsidRDefault="00EC0716">
      <w:pPr>
        <w:ind w:firstLineChars="200" w:firstLine="400"/>
        <w:rPr>
          <w:rFonts w:ascii="仿宋" w:eastAsia="仿宋" w:hAnsi="仿宋"/>
          <w:sz w:val="20"/>
          <w:szCs w:val="20"/>
        </w:rPr>
      </w:pPr>
    </w:p>
    <w:p w:rsidR="00EC0716" w:rsidRPr="00041579" w:rsidRDefault="00233ABD">
      <w:pPr>
        <w:rPr>
          <w:rFonts w:ascii="仿宋" w:eastAsia="仿宋" w:hAnsi="仿宋" w:cs="黑体"/>
          <w:sz w:val="24"/>
          <w:szCs w:val="24"/>
        </w:rPr>
      </w:pPr>
      <w:r w:rsidRPr="00041579">
        <w:rPr>
          <w:rFonts w:ascii="仿宋" w:eastAsia="仿宋" w:hAnsi="仿宋" w:cs="黑体" w:hint="eastAsia"/>
          <w:sz w:val="24"/>
          <w:szCs w:val="24"/>
        </w:rPr>
        <w:t>填表说明：</w:t>
      </w:r>
    </w:p>
    <w:p w:rsidR="00EC0716" w:rsidRPr="00041579" w:rsidRDefault="00233ABD">
      <w:pPr>
        <w:numPr>
          <w:ilvl w:val="0"/>
          <w:numId w:val="2"/>
        </w:numPr>
        <w:rPr>
          <w:rFonts w:ascii="仿宋" w:eastAsia="仿宋" w:hAnsi="仿宋"/>
          <w:sz w:val="24"/>
          <w:szCs w:val="24"/>
        </w:rPr>
      </w:pPr>
      <w:r w:rsidRPr="00041579">
        <w:rPr>
          <w:rFonts w:ascii="仿宋" w:eastAsia="仿宋" w:hAnsi="仿宋" w:hint="eastAsia"/>
          <w:sz w:val="24"/>
          <w:szCs w:val="24"/>
        </w:rPr>
        <w:t>“建设期间”指从获批示范建设企业到此次考核的期间。</w:t>
      </w:r>
    </w:p>
    <w:p w:rsidR="00EC0716" w:rsidRPr="00041579" w:rsidRDefault="00233ABD">
      <w:pPr>
        <w:numPr>
          <w:ilvl w:val="0"/>
          <w:numId w:val="2"/>
        </w:numPr>
        <w:rPr>
          <w:rFonts w:ascii="仿宋" w:eastAsia="仿宋" w:hAnsi="仿宋"/>
          <w:sz w:val="24"/>
          <w:szCs w:val="24"/>
        </w:rPr>
      </w:pPr>
      <w:r w:rsidRPr="00041579">
        <w:rPr>
          <w:rFonts w:ascii="仿宋" w:eastAsia="仿宋" w:hAnsi="仿宋" w:hint="eastAsia"/>
          <w:sz w:val="24"/>
          <w:szCs w:val="24"/>
        </w:rPr>
        <w:t>除表格中要求明确提供的证明材料（例如：</w:t>
      </w:r>
      <w:r w:rsidRPr="00041579">
        <w:rPr>
          <w:rFonts w:ascii="仿宋" w:eastAsia="仿宋" w:hAnsi="仿宋" w:cs="宋体" w:hint="eastAsia"/>
          <w:color w:val="000000"/>
          <w:kern w:val="0"/>
          <w:sz w:val="22"/>
        </w:rPr>
        <w:t>专利申请</w:t>
      </w:r>
      <w:r w:rsidRPr="00041579">
        <w:rPr>
          <w:rFonts w:ascii="仿宋" w:eastAsia="仿宋" w:hAnsi="仿宋" w:cs="宋体"/>
          <w:color w:val="000000"/>
          <w:kern w:val="0"/>
          <w:sz w:val="22"/>
        </w:rPr>
        <w:t>明细表</w:t>
      </w:r>
      <w:r w:rsidRPr="00041579">
        <w:rPr>
          <w:rFonts w:ascii="仿宋" w:eastAsia="仿宋" w:hAnsi="仿宋" w:cs="宋体" w:hint="eastAsia"/>
          <w:color w:val="000000"/>
          <w:kern w:val="0"/>
          <w:sz w:val="22"/>
        </w:rPr>
        <w:t>、专利</w:t>
      </w:r>
      <w:r w:rsidRPr="00041579">
        <w:rPr>
          <w:rFonts w:ascii="仿宋" w:eastAsia="仿宋" w:hAnsi="仿宋" w:cs="宋体"/>
          <w:color w:val="000000"/>
          <w:kern w:val="0"/>
          <w:sz w:val="22"/>
        </w:rPr>
        <w:t>明细表</w:t>
      </w:r>
      <w:r w:rsidRPr="00041579">
        <w:rPr>
          <w:rFonts w:ascii="仿宋" w:eastAsia="仿宋" w:hAnsi="仿宋" w:cs="宋体" w:hint="eastAsia"/>
          <w:color w:val="000000"/>
          <w:kern w:val="0"/>
          <w:sz w:val="22"/>
        </w:rPr>
        <w:t>、专利</w:t>
      </w:r>
      <w:r w:rsidRPr="00041579">
        <w:rPr>
          <w:rFonts w:ascii="仿宋" w:eastAsia="仿宋" w:hAnsi="仿宋" w:cs="宋体"/>
          <w:color w:val="000000"/>
          <w:kern w:val="0"/>
          <w:sz w:val="22"/>
        </w:rPr>
        <w:t>检索</w:t>
      </w:r>
      <w:r w:rsidRPr="00041579">
        <w:rPr>
          <w:rFonts w:ascii="仿宋" w:eastAsia="仿宋" w:hAnsi="仿宋" w:cs="宋体" w:hint="eastAsia"/>
          <w:color w:val="000000"/>
          <w:kern w:val="0"/>
          <w:sz w:val="22"/>
        </w:rPr>
        <w:t>证明材料</w:t>
      </w:r>
      <w:r w:rsidRPr="00041579">
        <w:rPr>
          <w:rFonts w:ascii="仿宋" w:eastAsia="仿宋" w:hAnsi="仿宋" w:hint="eastAsia"/>
          <w:sz w:val="24"/>
          <w:szCs w:val="24"/>
        </w:rPr>
        <w:t>），其他相关证明材料形式、内容不作要求，可根据企业实际情况提供。</w:t>
      </w:r>
    </w:p>
    <w:p w:rsidR="00EC0716" w:rsidRPr="00041579" w:rsidRDefault="00233ABD">
      <w:pPr>
        <w:numPr>
          <w:ilvl w:val="0"/>
          <w:numId w:val="2"/>
        </w:numPr>
        <w:rPr>
          <w:rFonts w:ascii="仿宋" w:eastAsia="仿宋" w:hAnsi="仿宋"/>
          <w:sz w:val="24"/>
          <w:szCs w:val="24"/>
        </w:rPr>
      </w:pPr>
      <w:r w:rsidRPr="00041579">
        <w:rPr>
          <w:rFonts w:ascii="仿宋" w:eastAsia="仿宋" w:hAnsi="仿宋"/>
          <w:sz w:val="24"/>
          <w:szCs w:val="24"/>
        </w:rPr>
        <w:t>各项工作</w:t>
      </w:r>
      <w:r w:rsidRPr="00041579">
        <w:rPr>
          <w:rFonts w:ascii="仿宋" w:eastAsia="仿宋" w:hAnsi="仿宋" w:hint="eastAsia"/>
          <w:sz w:val="24"/>
          <w:szCs w:val="24"/>
        </w:rPr>
        <w:t>打分</w:t>
      </w:r>
      <w:r w:rsidRPr="00041579">
        <w:rPr>
          <w:rFonts w:ascii="仿宋" w:eastAsia="仿宋" w:hAnsi="仿宋"/>
          <w:sz w:val="24"/>
          <w:szCs w:val="24"/>
        </w:rPr>
        <w:t>时必须</w:t>
      </w:r>
      <w:r w:rsidRPr="00041579">
        <w:rPr>
          <w:rFonts w:ascii="仿宋" w:eastAsia="仿宋" w:hAnsi="仿宋" w:hint="eastAsia"/>
          <w:sz w:val="24"/>
          <w:szCs w:val="24"/>
        </w:rPr>
        <w:t>有相应</w:t>
      </w:r>
      <w:r w:rsidRPr="00041579">
        <w:rPr>
          <w:rFonts w:ascii="仿宋" w:eastAsia="仿宋" w:hAnsi="仿宋"/>
          <w:sz w:val="24"/>
          <w:szCs w:val="24"/>
        </w:rPr>
        <w:t>的</w:t>
      </w:r>
      <w:r w:rsidRPr="00041579">
        <w:rPr>
          <w:rFonts w:ascii="仿宋" w:eastAsia="仿宋" w:hAnsi="仿宋" w:hint="eastAsia"/>
          <w:sz w:val="24"/>
          <w:szCs w:val="24"/>
        </w:rPr>
        <w:t>证明材料，</w:t>
      </w:r>
      <w:r w:rsidRPr="00041579">
        <w:rPr>
          <w:rFonts w:ascii="仿宋" w:eastAsia="仿宋" w:hAnsi="仿宋"/>
          <w:sz w:val="24"/>
          <w:szCs w:val="24"/>
        </w:rPr>
        <w:t>对于没有证明</w:t>
      </w:r>
      <w:r w:rsidRPr="00041579">
        <w:rPr>
          <w:rFonts w:ascii="仿宋" w:eastAsia="仿宋" w:hAnsi="仿宋" w:hint="eastAsia"/>
          <w:sz w:val="24"/>
          <w:szCs w:val="24"/>
        </w:rPr>
        <w:t>材料支撑</w:t>
      </w:r>
      <w:r w:rsidRPr="00041579">
        <w:rPr>
          <w:rFonts w:ascii="仿宋" w:eastAsia="仿宋" w:hAnsi="仿宋"/>
          <w:sz w:val="24"/>
          <w:szCs w:val="24"/>
        </w:rPr>
        <w:t>的项目不计分</w:t>
      </w:r>
      <w:r w:rsidRPr="00041579">
        <w:rPr>
          <w:rFonts w:ascii="仿宋" w:eastAsia="仿宋" w:hAnsi="仿宋" w:hint="eastAsia"/>
          <w:sz w:val="24"/>
          <w:szCs w:val="24"/>
        </w:rPr>
        <w:t>。</w:t>
      </w:r>
    </w:p>
    <w:sectPr w:rsidR="00EC0716" w:rsidRPr="000415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A2E247"/>
    <w:multiLevelType w:val="singleLevel"/>
    <w:tmpl w:val="57A2E247"/>
    <w:lvl w:ilvl="0">
      <w:start w:val="1"/>
      <w:numFmt w:val="decimal"/>
      <w:suff w:val="nothing"/>
      <w:lvlText w:val="%1."/>
      <w:lvlJc w:val="left"/>
    </w:lvl>
  </w:abstractNum>
  <w:abstractNum w:abstractNumId="1">
    <w:nsid w:val="57A7F633"/>
    <w:multiLevelType w:val="singleLevel"/>
    <w:tmpl w:val="57A7F633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155"/>
    <w:rsid w:val="000018B4"/>
    <w:rsid w:val="00041579"/>
    <w:rsid w:val="00052B72"/>
    <w:rsid w:val="000D609A"/>
    <w:rsid w:val="00116627"/>
    <w:rsid w:val="00121CD0"/>
    <w:rsid w:val="00160A30"/>
    <w:rsid w:val="00193BA0"/>
    <w:rsid w:val="001A01D3"/>
    <w:rsid w:val="001C4155"/>
    <w:rsid w:val="001C62A1"/>
    <w:rsid w:val="001D4CEC"/>
    <w:rsid w:val="00210ED9"/>
    <w:rsid w:val="002115E2"/>
    <w:rsid w:val="00231CA4"/>
    <w:rsid w:val="00233ABD"/>
    <w:rsid w:val="002A1BB6"/>
    <w:rsid w:val="002E3132"/>
    <w:rsid w:val="002E33AB"/>
    <w:rsid w:val="0030219A"/>
    <w:rsid w:val="00336D54"/>
    <w:rsid w:val="00361D9B"/>
    <w:rsid w:val="003645E3"/>
    <w:rsid w:val="0036480B"/>
    <w:rsid w:val="00377325"/>
    <w:rsid w:val="003A4D83"/>
    <w:rsid w:val="003C5B9A"/>
    <w:rsid w:val="003F7376"/>
    <w:rsid w:val="00400DEF"/>
    <w:rsid w:val="0043009E"/>
    <w:rsid w:val="00462851"/>
    <w:rsid w:val="00464E1C"/>
    <w:rsid w:val="004657FA"/>
    <w:rsid w:val="00482A0E"/>
    <w:rsid w:val="004D6FD0"/>
    <w:rsid w:val="00505BEB"/>
    <w:rsid w:val="005411C8"/>
    <w:rsid w:val="00550BAC"/>
    <w:rsid w:val="00562AF5"/>
    <w:rsid w:val="005A0B27"/>
    <w:rsid w:val="005C1F87"/>
    <w:rsid w:val="005D461D"/>
    <w:rsid w:val="00672A79"/>
    <w:rsid w:val="006756C7"/>
    <w:rsid w:val="00707415"/>
    <w:rsid w:val="00774E4E"/>
    <w:rsid w:val="007C474D"/>
    <w:rsid w:val="007D5E2A"/>
    <w:rsid w:val="00801124"/>
    <w:rsid w:val="00846402"/>
    <w:rsid w:val="00853116"/>
    <w:rsid w:val="008632F5"/>
    <w:rsid w:val="00870394"/>
    <w:rsid w:val="008861AE"/>
    <w:rsid w:val="008A01EA"/>
    <w:rsid w:val="008D0D27"/>
    <w:rsid w:val="009361EE"/>
    <w:rsid w:val="009715CD"/>
    <w:rsid w:val="00987060"/>
    <w:rsid w:val="009B1F67"/>
    <w:rsid w:val="009B7768"/>
    <w:rsid w:val="009C5C67"/>
    <w:rsid w:val="009E6C47"/>
    <w:rsid w:val="009F70E4"/>
    <w:rsid w:val="00A10662"/>
    <w:rsid w:val="00A15651"/>
    <w:rsid w:val="00A831E5"/>
    <w:rsid w:val="00AE67F9"/>
    <w:rsid w:val="00AF064F"/>
    <w:rsid w:val="00AF54B6"/>
    <w:rsid w:val="00B03D2B"/>
    <w:rsid w:val="00B243AA"/>
    <w:rsid w:val="00B27C92"/>
    <w:rsid w:val="00B33C3B"/>
    <w:rsid w:val="00B54C7E"/>
    <w:rsid w:val="00B67CEC"/>
    <w:rsid w:val="00B71278"/>
    <w:rsid w:val="00B93426"/>
    <w:rsid w:val="00C043C8"/>
    <w:rsid w:val="00C230E7"/>
    <w:rsid w:val="00C536FF"/>
    <w:rsid w:val="00C578B7"/>
    <w:rsid w:val="00D206F9"/>
    <w:rsid w:val="00D34D17"/>
    <w:rsid w:val="00D60E47"/>
    <w:rsid w:val="00D6670D"/>
    <w:rsid w:val="00DF1AB1"/>
    <w:rsid w:val="00EC0716"/>
    <w:rsid w:val="00ED51D9"/>
    <w:rsid w:val="00FD115C"/>
    <w:rsid w:val="00FE6805"/>
    <w:rsid w:val="02C55955"/>
    <w:rsid w:val="04E624FD"/>
    <w:rsid w:val="07A11312"/>
    <w:rsid w:val="0A247049"/>
    <w:rsid w:val="0B0E5803"/>
    <w:rsid w:val="0DD87151"/>
    <w:rsid w:val="18A016DF"/>
    <w:rsid w:val="19C666A2"/>
    <w:rsid w:val="348401AC"/>
    <w:rsid w:val="40D912FE"/>
    <w:rsid w:val="455B3BD4"/>
    <w:rsid w:val="49837533"/>
    <w:rsid w:val="4BD31A63"/>
    <w:rsid w:val="50BF6529"/>
    <w:rsid w:val="5DAF3718"/>
    <w:rsid w:val="60770ADF"/>
    <w:rsid w:val="60F35A37"/>
    <w:rsid w:val="7CA6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62DDFF-049F-4F44-A335-805BCEB1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5DBD68-31BE-43FF-9764-89507D5D8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1495</Characters>
  <Application>Microsoft Office Word</Application>
  <DocSecurity>0</DocSecurity>
  <Lines>12</Lines>
  <Paragraphs>3</Paragraphs>
  <ScaleCrop>false</ScaleCrop>
  <Company>Microsoft</Company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8</cp:revision>
  <dcterms:created xsi:type="dcterms:W3CDTF">2016-03-14T06:40:00Z</dcterms:created>
  <dcterms:modified xsi:type="dcterms:W3CDTF">2016-08-10T08:19:00Z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