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仿宋_GB2312" w:eastAsia="仿宋_GB2312"/>
          <w:sz w:val="16"/>
          <w:szCs w:val="16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16"/>
          <w:szCs w:val="16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ind w:left="103" w:right="92"/>
        <w:jc w:val="center"/>
        <w:rPr>
          <w:rFonts w:ascii="黑体" w:hAnsi="黑体" w:eastAsia="黑体" w:cs="宋体"/>
          <w:w w:val="99"/>
          <w:sz w:val="48"/>
          <w:szCs w:val="48"/>
          <w:lang w:eastAsia="zh-CN"/>
        </w:rPr>
      </w:pPr>
      <w:r>
        <w:rPr>
          <w:rFonts w:hint="eastAsia" w:ascii="黑体" w:hAnsi="黑体" w:eastAsia="黑体" w:cs="宋体"/>
          <w:w w:val="99"/>
          <w:sz w:val="48"/>
          <w:szCs w:val="48"/>
          <w:lang w:eastAsia="zh-CN"/>
        </w:rPr>
        <w:t>宜昌市港航管理局办公楼保洁服务项目</w:t>
      </w:r>
    </w:p>
    <w:p>
      <w:pPr>
        <w:spacing w:after="0" w:line="240" w:lineRule="auto"/>
        <w:ind w:left="103" w:right="92"/>
        <w:jc w:val="center"/>
        <w:rPr>
          <w:rFonts w:ascii="黑体" w:hAnsi="黑体" w:eastAsia="黑体" w:cs="宋体"/>
          <w:w w:val="99"/>
          <w:sz w:val="48"/>
          <w:szCs w:val="48"/>
          <w:lang w:eastAsia="zh-CN"/>
        </w:rPr>
      </w:pPr>
    </w:p>
    <w:p>
      <w:pPr>
        <w:spacing w:after="0" w:line="240" w:lineRule="auto"/>
        <w:ind w:left="103" w:right="92"/>
        <w:jc w:val="center"/>
        <w:rPr>
          <w:rFonts w:ascii="黑体" w:hAnsi="黑体" w:eastAsia="黑体" w:cs="宋体"/>
          <w:sz w:val="48"/>
          <w:szCs w:val="48"/>
          <w:lang w:eastAsia="zh-CN"/>
        </w:rPr>
      </w:pPr>
      <w:r>
        <w:rPr>
          <w:rFonts w:hint="eastAsia" w:ascii="黑体" w:hAnsi="黑体" w:eastAsia="黑体" w:cs="宋体"/>
          <w:spacing w:val="4"/>
          <w:w w:val="99"/>
          <w:sz w:val="48"/>
          <w:szCs w:val="48"/>
          <w:lang w:eastAsia="zh-CN"/>
        </w:rPr>
        <w:t>竞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  <w:lang w:eastAsia="zh-CN"/>
        </w:rPr>
        <w:t>争性</w:t>
      </w:r>
      <w:r>
        <w:rPr>
          <w:rFonts w:hint="eastAsia" w:ascii="黑体" w:hAnsi="黑体" w:eastAsia="黑体" w:cs="宋体"/>
          <w:spacing w:val="4"/>
          <w:w w:val="99"/>
          <w:sz w:val="48"/>
          <w:szCs w:val="48"/>
          <w:lang w:eastAsia="zh-CN"/>
        </w:rPr>
        <w:t>谈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  <w:lang w:eastAsia="zh-CN"/>
        </w:rPr>
        <w:t>判响</w:t>
      </w:r>
      <w:r>
        <w:rPr>
          <w:rFonts w:hint="eastAsia" w:ascii="黑体" w:hAnsi="黑体" w:eastAsia="黑体" w:cs="宋体"/>
          <w:spacing w:val="4"/>
          <w:w w:val="99"/>
          <w:sz w:val="48"/>
          <w:szCs w:val="48"/>
          <w:lang w:eastAsia="zh-CN"/>
        </w:rPr>
        <w:t>应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  <w:lang w:eastAsia="zh-CN"/>
        </w:rPr>
        <w:t>文</w:t>
      </w:r>
      <w:r>
        <w:rPr>
          <w:rFonts w:hint="eastAsia" w:ascii="黑体" w:hAnsi="黑体" w:eastAsia="黑体" w:cs="宋体"/>
          <w:w w:val="99"/>
          <w:sz w:val="48"/>
          <w:szCs w:val="48"/>
          <w:lang w:eastAsia="zh-CN"/>
        </w:rPr>
        <w:t>件</w:t>
      </w: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7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7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7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Arial" w:eastAsia="仿宋_GB2312" w:cs="Arial"/>
          <w:b/>
          <w:spacing w:val="-2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eastAsia="zh-CN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eastAsia="zh-CN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  <w:lang w:eastAsia="zh-CN"/>
        </w:rPr>
        <w:t xml:space="preserve">  ：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          </w:t>
      </w:r>
      <w:r>
        <w:rPr>
          <w:rFonts w:hint="eastAsia" w:ascii="仿宋_GB2312" w:hAnsi="宋体" w:eastAsia="仿宋_GB2312" w:cs="宋体"/>
          <w:b/>
          <w:spacing w:val="10"/>
          <w:sz w:val="30"/>
          <w:szCs w:val="30"/>
          <w:lang w:eastAsia="zh-CN"/>
        </w:rPr>
        <w:t xml:space="preserve"> </w:t>
      </w: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0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0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eastAsia="仿宋_GB2312" w:cs="宋体"/>
          <w:b/>
          <w:sz w:val="30"/>
          <w:szCs w:val="30"/>
          <w:lang w:eastAsia="zh-CN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 </w:t>
      </w:r>
      <w:r>
        <w:rPr>
          <w:rFonts w:hint="eastAsia" w:ascii="仿宋_GB2312" w:hAnsi="宋体" w:eastAsia="仿宋_GB2312" w:cs="宋体"/>
          <w:b/>
          <w:spacing w:val="-134"/>
          <w:sz w:val="30"/>
          <w:szCs w:val="30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b/>
          <w:spacing w:val="-138"/>
          <w:sz w:val="30"/>
          <w:szCs w:val="30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eastAsia="zh-CN"/>
        </w:rPr>
        <w:t>月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   </w:t>
      </w:r>
      <w:r>
        <w:rPr>
          <w:rFonts w:hint="eastAsia" w:ascii="仿宋_GB2312" w:hAnsi="宋体" w:eastAsia="仿宋_GB2312" w:cs="宋体"/>
          <w:b/>
          <w:spacing w:val="-137"/>
          <w:sz w:val="30"/>
          <w:szCs w:val="30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日</w:t>
      </w:r>
    </w:p>
    <w:p>
      <w:pPr>
        <w:spacing w:before="6" w:after="0" w:line="190" w:lineRule="exact"/>
        <w:rPr>
          <w:sz w:val="19"/>
          <w:szCs w:val="19"/>
          <w:lang w:eastAsia="zh-CN"/>
        </w:rPr>
      </w:pPr>
    </w:p>
    <w:p>
      <w:pPr>
        <w:spacing w:after="0" w:line="420" w:lineRule="exact"/>
        <w:ind w:right="-20"/>
        <w:jc w:val="center"/>
        <w:rPr>
          <w:rFonts w:ascii="仿宋_GB2312" w:hAnsi="黑体" w:eastAsia="仿宋_GB2312" w:cs="黑体"/>
          <w:sz w:val="36"/>
          <w:szCs w:val="36"/>
          <w:lang w:eastAsia="zh-CN"/>
        </w:rPr>
      </w:pPr>
      <w:r>
        <w:rPr>
          <w:rFonts w:hint="eastAsia" w:ascii="仿宋_GB2312" w:hAnsi="黑体" w:eastAsia="仿宋_GB2312" w:cs="黑体"/>
          <w:spacing w:val="2"/>
          <w:position w:val="-2"/>
          <w:sz w:val="36"/>
          <w:szCs w:val="36"/>
          <w:lang w:eastAsia="zh-CN"/>
        </w:rPr>
        <w:t>竞争性谈判响应文</w:t>
      </w:r>
      <w:r>
        <w:rPr>
          <w:rFonts w:hint="eastAsia" w:ascii="仿宋_GB2312" w:hAnsi="黑体" w:eastAsia="仿宋_GB2312" w:cs="黑体"/>
          <w:position w:val="-2"/>
          <w:sz w:val="36"/>
          <w:szCs w:val="36"/>
          <w:lang w:eastAsia="zh-CN"/>
        </w:rPr>
        <w:t>件</w:t>
      </w:r>
      <w:r>
        <w:rPr>
          <w:rFonts w:hint="eastAsia" w:ascii="仿宋_GB2312" w:hAnsi="黑体" w:eastAsia="仿宋_GB2312" w:cs="黑体"/>
          <w:spacing w:val="2"/>
          <w:position w:val="-2"/>
          <w:sz w:val="36"/>
          <w:szCs w:val="36"/>
          <w:lang w:eastAsia="zh-CN"/>
        </w:rPr>
        <w:t>组</w:t>
      </w:r>
      <w:r>
        <w:rPr>
          <w:rFonts w:hint="eastAsia" w:ascii="仿宋_GB2312" w:hAnsi="黑体" w:eastAsia="仿宋_GB2312" w:cs="黑体"/>
          <w:position w:val="-2"/>
          <w:sz w:val="36"/>
          <w:szCs w:val="36"/>
          <w:lang w:eastAsia="zh-CN"/>
        </w:rPr>
        <w:t>成</w:t>
      </w:r>
    </w:p>
    <w:p>
      <w:pPr>
        <w:spacing w:after="0"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  <w:lang w:eastAsia="zh-CN"/>
        </w:rPr>
      </w:pPr>
    </w:p>
    <w:p>
      <w:pPr>
        <w:spacing w:after="0" w:line="200" w:lineRule="exact"/>
        <w:rPr>
          <w:rFonts w:ascii="仿宋_GB2312" w:eastAsia="仿宋_GB2312"/>
          <w:b/>
          <w:sz w:val="28"/>
          <w:szCs w:val="28"/>
          <w:lang w:eastAsia="zh-CN"/>
        </w:rPr>
      </w:pPr>
    </w:p>
    <w:p>
      <w:pPr>
        <w:spacing w:before="18" w:after="0" w:line="200" w:lineRule="exact"/>
        <w:rPr>
          <w:rFonts w:ascii="仿宋_GB2312" w:eastAsia="仿宋_GB2312"/>
          <w:sz w:val="28"/>
          <w:szCs w:val="28"/>
          <w:lang w:eastAsia="zh-CN"/>
        </w:rPr>
      </w:pP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  <w:lang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、谈判响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函</w:t>
      </w: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2、报价表</w:t>
      </w:r>
    </w:p>
    <w:p>
      <w:pPr>
        <w:spacing w:after="0"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3、法定代表人身份证明书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法定代表人授权书</w:t>
      </w: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格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营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照复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加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章）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spacing w:after="0"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税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务登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记证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复印件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加盖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章） 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  </w:t>
      </w:r>
    </w:p>
    <w:p>
      <w:pPr>
        <w:spacing w:after="0" w:line="460" w:lineRule="exact"/>
        <w:ind w:firstLine="560" w:firstLineChars="20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谈判供应商应编制竞争性谈判响应文件一式叁份，其中正本一份和副本贰份，竞争性谈判响应文件的副本可采用正本的复印件。每套竞争性谈判响应文件须清楚地标明“正本”、“副本”。若副本与正本不符，以正本为准。</w:t>
      </w:r>
    </w:p>
    <w:p>
      <w:pPr>
        <w:spacing w:after="0" w:line="460" w:lineRule="exact"/>
        <w:ind w:firstLine="560" w:firstLineChars="200"/>
        <w:rPr>
          <w:rFonts w:ascii="仿宋_GB2312" w:hAnsi="Arial" w:eastAsia="仿宋_GB2312" w:cs="Arial"/>
          <w:sz w:val="28"/>
          <w:szCs w:val="28"/>
          <w:lang w:eastAsia="zh-CN"/>
        </w:rPr>
      </w:pPr>
    </w:p>
    <w:p>
      <w:pPr>
        <w:spacing w:after="0" w:line="240" w:lineRule="auto"/>
        <w:rPr>
          <w:rFonts w:ascii="Arial" w:hAnsi="Arial" w:eastAsia="Times New Roman" w:cs="Arial"/>
          <w:sz w:val="28"/>
          <w:szCs w:val="28"/>
          <w:lang w:eastAsia="zh-CN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after="0" w:line="150" w:lineRule="exact"/>
        <w:rPr>
          <w:sz w:val="15"/>
          <w:szCs w:val="15"/>
          <w:lang w:eastAsia="zh-CN"/>
        </w:rPr>
      </w:pPr>
    </w:p>
    <w:p>
      <w:pPr>
        <w:spacing w:after="0" w:line="460" w:lineRule="exact"/>
        <w:ind w:firstLine="480" w:firstLineChars="15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br w:type="column"/>
      </w:r>
    </w:p>
    <w:p>
      <w:pPr>
        <w:spacing w:after="0" w:line="460" w:lineRule="exact"/>
        <w:rPr>
          <w:rFonts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一：谈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判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响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应 函</w:t>
      </w:r>
    </w:p>
    <w:p>
      <w:pPr>
        <w:spacing w:after="0" w:line="460" w:lineRule="exact"/>
        <w:ind w:firstLine="482" w:firstLineChars="150"/>
        <w:rPr>
          <w:rFonts w:ascii="仿宋_GB2312" w:hAnsi="宋体" w:eastAsia="仿宋_GB2312" w:cs="宋体"/>
          <w:b/>
          <w:sz w:val="32"/>
          <w:szCs w:val="32"/>
          <w:lang w:eastAsia="zh-CN"/>
        </w:rPr>
      </w:pPr>
    </w:p>
    <w:p>
      <w:pPr>
        <w:spacing w:after="0" w:line="460" w:lineRule="exact"/>
        <w:ind w:firstLine="480" w:firstLineChars="150"/>
        <w:rPr>
          <w:rFonts w:ascii="仿宋_GB2312" w:eastAsia="仿宋_GB2312"/>
          <w:sz w:val="32"/>
          <w:szCs w:val="32"/>
          <w:lang w:eastAsia="zh-CN"/>
        </w:rPr>
        <w:sectPr>
          <w:pgSz w:w="11920" w:h="16840"/>
          <w:pgMar w:top="1480" w:right="1600" w:bottom="1160" w:left="1680" w:header="0" w:footer="977" w:gutter="0"/>
          <w:cols w:equalWidth="0" w:num="2">
            <w:col w:w="961" w:space="1869"/>
            <w:col w:w="5810"/>
          </w:cols>
        </w:sectPr>
      </w:pPr>
    </w:p>
    <w:p>
      <w:pPr>
        <w:spacing w:after="0" w:line="460" w:lineRule="exact"/>
        <w:rPr>
          <w:rFonts w:ascii="仿宋_GB2312" w:hAnsi="宋体" w:eastAsia="仿宋_GB2312" w:cs="宋体"/>
          <w:spacing w:val="5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宜昌市港航管理局：</w:t>
      </w:r>
    </w:p>
    <w:p>
      <w:pPr>
        <w:spacing w:after="0" w:line="460" w:lineRule="exact"/>
        <w:ind w:firstLine="580" w:firstLineChars="20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依据贵方</w:t>
      </w:r>
      <w:r>
        <w:rPr>
          <w:rFonts w:hint="eastAsia" w:ascii="仿宋_GB2312" w:hAnsi="宋体" w:eastAsia="仿宋_GB2312" w:cs="宋体"/>
          <w:spacing w:val="5"/>
          <w:sz w:val="28"/>
          <w:szCs w:val="28"/>
          <w:u w:val="single"/>
          <w:lang w:eastAsia="zh-CN"/>
        </w:rPr>
        <w:t>宜昌市港航管理局办公楼保洁服务项目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政府采购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的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邀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请，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我方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val="en-US" w:eastAsia="zh-CN"/>
        </w:rPr>
        <w:t xml:space="preserve">                                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姓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和职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务</w:t>
      </w:r>
      <w:r>
        <w:rPr>
          <w:rFonts w:hint="eastAsia" w:ascii="仿宋_GB2312" w:hAnsi="宋体" w:eastAsia="仿宋_GB2312" w:cs="宋体"/>
          <w:spacing w:val="-2"/>
          <w:sz w:val="28"/>
          <w:szCs w:val="28"/>
          <w:u w:val="single" w:color="000000"/>
          <w:lang w:eastAsia="zh-CN"/>
        </w:rPr>
        <w:t>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经正式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权并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代表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val="en-US" w:eastAsia="zh-CN"/>
        </w:rPr>
        <w:t xml:space="preserve">                                     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供应商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称、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  <w:lang w:eastAsia="zh-CN"/>
        </w:rPr>
        <w:t>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述竞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争性谈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判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响应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  <w:lang w:eastAsia="zh-CN"/>
        </w:rPr>
        <w:t>。</w:t>
      </w: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  <w:lang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、谈判响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函</w:t>
      </w: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2、报价表</w:t>
      </w:r>
    </w:p>
    <w:p>
      <w:pPr>
        <w:spacing w:after="0"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3、法定代表人身份证明书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法定代表人授权书</w:t>
      </w: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格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营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照复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加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章）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spacing w:after="0"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税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务登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记证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复印件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加盖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章） </w:t>
      </w:r>
    </w:p>
    <w:p>
      <w:pPr>
        <w:spacing w:after="0" w:line="460" w:lineRule="exact"/>
        <w:ind w:firstLine="697" w:firstLineChars="249"/>
        <w:rPr>
          <w:rFonts w:ascii="仿宋_GB2312" w:hAnsi="Arial" w:eastAsia="仿宋_GB2312" w:cs="Arial"/>
          <w:sz w:val="28"/>
          <w:szCs w:val="28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6125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与本谈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判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有关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的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式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信函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  <w:lang w:eastAsia="zh-CN"/>
        </w:rPr>
        <w:t>/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val="en-US" w:eastAsia="zh-CN"/>
        </w:rPr>
        <w:t xml:space="preserve">       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定代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签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字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Arial" w:eastAsia="仿宋_GB2312" w:cs="Arial"/>
          <w:spacing w:val="-18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称（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</w:p>
    <w:p>
      <w:pPr>
        <w:spacing w:after="0" w:line="460" w:lineRule="exact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</w:t>
      </w: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</w:p>
    <w:p>
      <w:pPr>
        <w:spacing w:after="0" w:line="460" w:lineRule="exact"/>
        <w:rPr>
          <w:rFonts w:ascii="仿宋_GB2312" w:eastAsia="仿宋_GB2312" w:cs="宋体"/>
          <w:sz w:val="28"/>
          <w:szCs w:val="28"/>
          <w:lang w:eastAsia="zh-CN"/>
        </w:rPr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spacing w:after="0" w:line="20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20"/>
          <w:szCs w:val="20"/>
          <w:lang w:eastAsia="zh-CN"/>
        </w:rPr>
        <w:t xml:space="preserve">              </w:t>
      </w:r>
    </w:p>
    <w:p>
      <w:pPr>
        <w:spacing w:after="0" w:line="500" w:lineRule="exact"/>
        <w:jc w:val="center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二：报 价 表</w:t>
      </w:r>
    </w:p>
    <w:p>
      <w:pPr>
        <w:spacing w:after="0" w:line="500" w:lineRule="exact"/>
        <w:ind w:firstLine="723" w:firstLineChars="200"/>
        <w:rPr>
          <w:rFonts w:ascii="仿宋_GB2312" w:eastAsia="仿宋_GB2312"/>
          <w:b/>
          <w:sz w:val="36"/>
          <w:szCs w:val="36"/>
          <w:lang w:eastAsia="zh-CN"/>
        </w:rPr>
      </w:pPr>
    </w:p>
    <w:p>
      <w:pPr>
        <w:tabs>
          <w:tab w:val="left" w:pos="540"/>
        </w:tabs>
        <w:ind w:firstLine="280" w:firstLineChars="100"/>
        <w:rPr>
          <w:rFonts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eastAsia="zh-CN"/>
        </w:rPr>
        <w:t xml:space="preserve"> 宜昌市港航管理局办公楼保洁服务项目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16"/>
        <w:tblW w:w="952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020"/>
        <w:gridCol w:w="975"/>
        <w:gridCol w:w="1545"/>
        <w:gridCol w:w="1560"/>
        <w:gridCol w:w="147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51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2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供货时间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439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9" w:hRule="atLeast"/>
        </w:trPr>
        <w:tc>
          <w:tcPr>
            <w:tcW w:w="1517" w:type="dxa"/>
            <w:vAlign w:val="center"/>
          </w:tcPr>
          <w:p>
            <w:pPr>
              <w:tabs>
                <w:tab w:val="left" w:pos="85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办公楼保洁服务</w:t>
            </w:r>
          </w:p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宜采计备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]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XM5716</w:t>
            </w:r>
          </w:p>
        </w:tc>
        <w:tc>
          <w:tcPr>
            <w:tcW w:w="102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_GB2312" w:hAnsi="楷体_GB2312" w:eastAsia="仿宋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1"/>
                <w:szCs w:val="21"/>
                <w:lang w:val="en-US" w:eastAsia="zh-CN"/>
              </w:rPr>
              <w:t>2017年1月1日-2017年12月31日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rPr>
          <w:rFonts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注：1、所有价格均用人民币表示，单位为元，精确到个数位。</w:t>
      </w: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2、报价包含管理费、税金等。</w:t>
      </w:r>
    </w:p>
    <w:p>
      <w:pPr>
        <w:jc w:val="center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 xml:space="preserve">    </w:t>
      </w:r>
    </w:p>
    <w:p>
      <w:pPr>
        <w:jc w:val="center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第</w:t>
      </w:r>
      <w:r>
        <w:rPr>
          <w:rFonts w:hint="eastAsia" w:ascii="仿宋_GB2312" w:eastAsia="仿宋_GB2312"/>
          <w:b/>
          <w:sz w:val="36"/>
          <w:szCs w:val="36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轮谈判报价表</w:t>
      </w:r>
    </w:p>
    <w:p>
      <w:pPr>
        <w:spacing w:before="14" w:after="0" w:line="240" w:lineRule="exact"/>
        <w:rPr>
          <w:rFonts w:ascii="仿宋_GB2312" w:eastAsia="仿宋_GB2312"/>
          <w:sz w:val="24"/>
          <w:szCs w:val="24"/>
          <w:lang w:eastAsia="zh-CN"/>
        </w:rPr>
      </w:pPr>
    </w:p>
    <w:p>
      <w:pPr>
        <w:tabs>
          <w:tab w:val="left" w:pos="4300"/>
        </w:tabs>
        <w:spacing w:after="0" w:line="361" w:lineRule="exact"/>
        <w:ind w:left="118" w:right="-20"/>
        <w:rPr>
          <w:rFonts w:ascii="仿宋_GB2312" w:hAnsi="Arial" w:eastAsia="仿宋_GB2312" w:cs="Arial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采购项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目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编号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  <w:lang w:eastAsia="zh-CN"/>
        </w:rPr>
        <w:t>:</w:t>
      </w:r>
      <w:r>
        <w:rPr>
          <w:rFonts w:hint="eastAsia" w:ascii="仿宋_GB2312" w:hAnsi="Arial" w:eastAsia="仿宋_GB2312" w:cs="Arial"/>
          <w:w w:val="180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Arial" w:eastAsia="仿宋_GB2312" w:cs="Arial"/>
          <w:sz w:val="28"/>
          <w:szCs w:val="28"/>
          <w:u w:val="single" w:color="000000"/>
          <w:lang w:eastAsia="zh-CN"/>
        </w:rPr>
        <w:tab/>
      </w:r>
    </w:p>
    <w:p>
      <w:pPr>
        <w:tabs>
          <w:tab w:val="left" w:pos="4320"/>
        </w:tabs>
        <w:spacing w:before="66" w:after="0" w:line="413" w:lineRule="exact"/>
        <w:ind w:left="118" w:right="-20"/>
        <w:rPr>
          <w:rFonts w:ascii="仿宋_GB2312" w:hAnsi="Arial" w:eastAsia="仿宋_GB2312" w:cs="Arial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position w:val="-3"/>
          <w:sz w:val="28"/>
          <w:szCs w:val="28"/>
          <w:lang w:eastAsia="zh-CN"/>
        </w:rPr>
        <w:t>采购项</w:t>
      </w:r>
      <w:r>
        <w:rPr>
          <w:rFonts w:hint="eastAsia" w:ascii="仿宋_GB2312" w:hAnsi="宋体" w:eastAsia="仿宋_GB2312" w:cs="宋体"/>
          <w:spacing w:val="-3"/>
          <w:position w:val="-3"/>
          <w:sz w:val="28"/>
          <w:szCs w:val="28"/>
          <w:lang w:eastAsia="zh-CN"/>
        </w:rPr>
        <w:t>目</w:t>
      </w:r>
      <w:r>
        <w:rPr>
          <w:rFonts w:hint="eastAsia" w:ascii="仿宋_GB2312" w:hAnsi="宋体" w:eastAsia="仿宋_GB2312" w:cs="宋体"/>
          <w:position w:val="-3"/>
          <w:sz w:val="28"/>
          <w:szCs w:val="28"/>
          <w:lang w:eastAsia="zh-CN"/>
        </w:rPr>
        <w:t>名称</w:t>
      </w:r>
      <w:r>
        <w:rPr>
          <w:rFonts w:hint="eastAsia" w:ascii="仿宋_GB2312" w:hAnsi="Arial" w:eastAsia="仿宋_GB2312" w:cs="Arial"/>
          <w:spacing w:val="-1"/>
          <w:w w:val="180"/>
          <w:position w:val="-3"/>
          <w:sz w:val="28"/>
          <w:szCs w:val="28"/>
          <w:lang w:eastAsia="zh-CN"/>
        </w:rPr>
        <w:t>:</w:t>
      </w:r>
      <w:r>
        <w:rPr>
          <w:rFonts w:hint="eastAsia" w:ascii="仿宋_GB2312" w:hAnsi="Arial" w:eastAsia="仿宋_GB2312" w:cs="Arial"/>
          <w:w w:val="180"/>
          <w:position w:val="-3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Arial" w:eastAsia="仿宋_GB2312" w:cs="Arial"/>
          <w:position w:val="-3"/>
          <w:sz w:val="28"/>
          <w:szCs w:val="28"/>
          <w:u w:val="single" w:color="000000"/>
          <w:lang w:eastAsia="zh-CN"/>
        </w:rPr>
        <w:tab/>
      </w:r>
    </w:p>
    <w:p>
      <w:pPr>
        <w:spacing w:before="10" w:after="0" w:line="150" w:lineRule="exact"/>
        <w:rPr>
          <w:rFonts w:ascii="仿宋_GB2312" w:eastAsia="仿宋_GB2312"/>
          <w:sz w:val="15"/>
          <w:szCs w:val="15"/>
          <w:lang w:eastAsia="zh-CN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</w:rPr>
      </w:pPr>
    </w:p>
    <w:tbl>
      <w:tblPr>
        <w:tblStyle w:val="16"/>
        <w:tblW w:w="9545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72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8" w:hRule="exact"/>
        </w:trPr>
        <w:tc>
          <w:tcPr>
            <w:tcW w:w="2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4" w:after="0" w:line="240" w:lineRule="auto"/>
              <w:ind w:left="160" w:right="-20"/>
              <w:jc w:val="center"/>
              <w:rPr>
                <w:rFonts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谈判报价</w:t>
            </w:r>
          </w:p>
        </w:tc>
        <w:tc>
          <w:tcPr>
            <w:tcW w:w="7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4" w:after="0" w:line="240" w:lineRule="auto"/>
              <w:ind w:left="141" w:leftChars="64" w:right="3128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</w:p>
          <w:p>
            <w:pPr>
              <w:spacing w:before="34" w:after="0" w:line="240" w:lineRule="auto"/>
              <w:ind w:left="141" w:leftChars="64" w:right="3128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￥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 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single"/>
                <w:lang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               </w:t>
            </w:r>
          </w:p>
          <w:p>
            <w:pPr>
              <w:spacing w:before="34" w:after="0" w:line="240" w:lineRule="auto"/>
              <w:ind w:left="141" w:leftChars="64" w:right="3128"/>
              <w:rPr>
                <w:rFonts w:asci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大写：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single"/>
                <w:lang w:eastAsia="zh-CN"/>
              </w:rPr>
              <w:t xml:space="preserve">              </w:t>
            </w:r>
          </w:p>
        </w:tc>
      </w:tr>
    </w:tbl>
    <w:p>
      <w:pPr>
        <w:spacing w:after="0" w:line="200" w:lineRule="exact"/>
        <w:rPr>
          <w:rFonts w:ascii="仿宋_GB2312" w:eastAsia="仿宋_GB2312"/>
          <w:sz w:val="28"/>
          <w:szCs w:val="28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341" w:lineRule="exact"/>
        <w:ind w:left="118" w:right="-2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注：所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有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价格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均用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人民币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示，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单位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为元，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精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确到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个数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位。</w:t>
      </w: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tabs>
          <w:tab w:val="left" w:pos="8420"/>
        </w:tabs>
        <w:spacing w:after="0" w:line="240" w:lineRule="auto"/>
        <w:ind w:left="838" w:right="-20"/>
        <w:rPr>
          <w:rFonts w:ascii="仿宋_GB2312" w:hAnsi="Arial" w:eastAsia="仿宋_GB2312" w:cs="Arial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法定代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或</w:t>
      </w:r>
      <w:r>
        <w:rPr>
          <w:rFonts w:hint="eastAsia" w:ascii="仿宋_GB2312" w:hAnsi="宋体" w:eastAsia="仿宋_GB2312" w:cs="宋体"/>
          <w:spacing w:val="-2"/>
          <w:sz w:val="28"/>
          <w:szCs w:val="28"/>
          <w:lang w:eastAsia="zh-CN"/>
        </w:rPr>
        <w:t>法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定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代表人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权代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pacing w:val="-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签章或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签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字）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  <w:lang w:eastAsia="zh-CN"/>
        </w:rPr>
        <w:t>:</w:t>
      </w:r>
      <w:r>
        <w:rPr>
          <w:rFonts w:hint="eastAsia" w:ascii="仿宋_GB2312" w:hAnsi="Arial" w:eastAsia="仿宋_GB2312" w:cs="Arial"/>
          <w:w w:val="180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Arial" w:eastAsia="仿宋_GB2312" w:cs="Arial"/>
          <w:sz w:val="28"/>
          <w:szCs w:val="28"/>
          <w:u w:val="single" w:color="000000"/>
          <w:lang w:eastAsia="zh-CN"/>
        </w:rPr>
        <w:tab/>
      </w:r>
    </w:p>
    <w:p>
      <w:pPr>
        <w:tabs>
          <w:tab w:val="left" w:pos="2500"/>
          <w:tab w:val="left" w:pos="3500"/>
          <w:tab w:val="left" w:pos="8300"/>
          <w:tab w:val="left" w:pos="8390"/>
        </w:tabs>
        <w:spacing w:before="66" w:after="0" w:line="290" w:lineRule="auto"/>
        <w:ind w:left="838" w:right="2446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称（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500"/>
          <w:tab w:val="left" w:pos="3500"/>
          <w:tab w:val="left" w:pos="4340"/>
          <w:tab w:val="left" w:pos="5725"/>
        </w:tabs>
        <w:spacing w:before="66" w:after="0" w:line="290" w:lineRule="auto"/>
        <w:ind w:left="838" w:right="2446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</w:t>
      </w:r>
    </w:p>
    <w:p>
      <w:pPr>
        <w:rPr>
          <w:rFonts w:eastAsia="仿宋_GB2312"/>
          <w:b/>
          <w:sz w:val="28"/>
          <w:szCs w:val="28"/>
          <w:lang w:eastAsia="zh-CN"/>
        </w:rPr>
      </w:pPr>
    </w:p>
    <w:p>
      <w:pPr>
        <w:ind w:firstLine="275" w:firstLineChars="98"/>
        <w:rPr>
          <w:lang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077" w:right="1077" w:bottom="1077" w:left="1077" w:header="851" w:footer="851" w:gutter="0"/>
          <w:pgNumType w:start="0"/>
          <w:cols w:space="425" w:num="1"/>
          <w:docGrid w:type="lines" w:linePitch="312" w:charSpace="0"/>
        </w:sectPr>
      </w:pPr>
      <w:r>
        <w:rPr>
          <w:rFonts w:eastAsia="仿宋_GB2312"/>
          <w:b/>
          <w:sz w:val="28"/>
          <w:szCs w:val="28"/>
          <w:lang w:eastAsia="zh-CN"/>
        </w:rPr>
        <w:t>（此</w:t>
      </w:r>
      <w:r>
        <w:rPr>
          <w:rFonts w:hint="eastAsia" w:eastAsia="仿宋_GB2312"/>
          <w:b/>
          <w:sz w:val="28"/>
          <w:szCs w:val="28"/>
          <w:lang w:eastAsia="zh-CN"/>
        </w:rPr>
        <w:t>报价表</w:t>
      </w:r>
      <w:r>
        <w:rPr>
          <w:rFonts w:eastAsia="仿宋_GB2312"/>
          <w:b/>
          <w:sz w:val="28"/>
          <w:szCs w:val="28"/>
          <w:lang w:eastAsia="zh-CN"/>
        </w:rPr>
        <w:t>由谈判供应商应加盖公章后，携带至谈判现场，现场填写）</w:t>
      </w:r>
    </w:p>
    <w:p>
      <w:pPr>
        <w:pStyle w:val="3"/>
        <w:rPr>
          <w:rFonts w:ascii="仿宋_GB2312" w:eastAsia="仿宋_GB2312" w:hAnsiTheme="minorHAnsi"/>
          <w:szCs w:val="32"/>
        </w:rPr>
      </w:pPr>
      <w:r>
        <w:rPr>
          <w:rFonts w:hint="eastAsia" w:ascii="仿宋_GB2312" w:eastAsia="仿宋_GB2312" w:hAnsiTheme="majorHAnsi"/>
          <w:szCs w:val="32"/>
        </w:rPr>
        <w:t>三、法定代表人身份证明书</w:t>
      </w:r>
    </w:p>
    <w:p>
      <w:pPr>
        <w:jc w:val="center"/>
        <w:rPr>
          <w:b/>
          <w:color w:val="000000"/>
          <w:sz w:val="36"/>
          <w:lang w:eastAsia="zh-CN"/>
        </w:rPr>
      </w:pPr>
    </w:p>
    <w:p>
      <w:pPr>
        <w:jc w:val="center"/>
        <w:rPr>
          <w:b/>
          <w:color w:val="000000"/>
          <w:sz w:val="36"/>
          <w:lang w:eastAsia="zh-CN"/>
        </w:rPr>
      </w:pPr>
    </w:p>
    <w:p>
      <w:pPr>
        <w:jc w:val="both"/>
        <w:rPr>
          <w:b/>
          <w:color w:val="000000"/>
          <w:lang w:eastAsia="zh-CN"/>
        </w:rPr>
      </w:pPr>
    </w:p>
    <w:p>
      <w:pPr>
        <w:spacing w:line="360" w:lineRule="auto"/>
        <w:ind w:firstLine="612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单位名称：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2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单位性质：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地    址：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成立时间：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年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lang w:eastAsia="zh-CN"/>
        </w:rPr>
        <w:t>月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日</w:t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经营期限：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姓    名：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 xml:space="preserve"> 性别：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年龄：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 xml:space="preserve"> 职务：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</w:t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系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</w:t>
      </w:r>
      <w:r>
        <w:rPr>
          <w:rFonts w:eastAsia="仿宋_GB2312"/>
          <w:color w:val="000000"/>
          <w:sz w:val="28"/>
          <w:lang w:eastAsia="zh-CN"/>
        </w:rPr>
        <w:t>的法定代表人。</w:t>
      </w:r>
    </w:p>
    <w:p>
      <w:pPr>
        <w:spacing w:line="360" w:lineRule="auto"/>
        <w:ind w:firstLine="1120" w:firstLineChars="40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3220" w:firstLineChars="115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投标人：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（盖公章）</w:t>
      </w:r>
    </w:p>
    <w:p>
      <w:pPr>
        <w:tabs>
          <w:tab w:val="left" w:pos="720"/>
          <w:tab w:val="left" w:pos="900"/>
        </w:tabs>
        <w:spacing w:line="360" w:lineRule="auto"/>
        <w:ind w:right="1680" w:firstLine="3220" w:firstLineChars="1150"/>
        <w:rPr>
          <w:color w:val="000000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日   期：</w:t>
      </w:r>
      <w:r>
        <w:rPr>
          <w:rFonts w:hint="eastAsia" w:eastAsia="仿宋_GB2312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</w:t>
      </w:r>
      <w:r>
        <w:rPr>
          <w:rFonts w:eastAsia="仿宋_GB2312"/>
          <w:color w:val="000000"/>
          <w:sz w:val="28"/>
          <w:lang w:eastAsia="zh-CN"/>
        </w:rPr>
        <w:t>年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>月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>日</w:t>
      </w:r>
    </w:p>
    <w:p>
      <w:pPr>
        <w:pStyle w:val="3"/>
        <w:rPr>
          <w:rFonts w:ascii="仿宋_GB2312" w:hAnsi="Arial" w:eastAsia="仿宋_GB2312" w:cs="Arial"/>
          <w:spacing w:val="1"/>
          <w:w w:val="90"/>
          <w:sz w:val="28"/>
          <w:szCs w:val="28"/>
        </w:rPr>
      </w:pPr>
      <w:r>
        <w:rPr>
          <w:rFonts w:hint="eastAsia" w:ascii="仿宋_GB2312" w:eastAsia="仿宋_GB2312"/>
        </w:rPr>
        <w:t>四、</w:t>
      </w: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法定代表人授权书</w:t>
      </w:r>
    </w:p>
    <w:p>
      <w:pPr>
        <w:pStyle w:val="4"/>
        <w:ind w:firstLine="64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4"/>
        <w:ind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宜昌市港航管理局：</w:t>
      </w:r>
    </w:p>
    <w:p>
      <w:pPr>
        <w:pStyle w:val="4"/>
        <w:ind w:firstLine="560"/>
        <w:rPr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  <w:lang w:eastAsia="zh-CN"/>
        </w:rPr>
        <w:t>本授权委托书声明：我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 xml:space="preserve">       </w:t>
      </w:r>
      <w:r>
        <w:rPr>
          <w:rFonts w:eastAsia="仿宋_GB2312"/>
          <w:color w:val="000000"/>
          <w:sz w:val="32"/>
          <w:szCs w:val="32"/>
          <w:lang w:eastAsia="zh-CN"/>
        </w:rPr>
        <w:t>（姓名）系</w:t>
      </w:r>
      <w:r>
        <w:rPr>
          <w:rFonts w:eastAsia="仿宋_GB2312"/>
          <w:color w:val="000000"/>
          <w:sz w:val="32"/>
          <w:szCs w:val="32"/>
          <w:u w:val="single"/>
          <w:lang w:eastAsia="zh-CN"/>
        </w:rPr>
        <w:t xml:space="preserve">               </w:t>
      </w:r>
      <w:r>
        <w:rPr>
          <w:rFonts w:eastAsia="仿宋_GB2312"/>
          <w:color w:val="000000"/>
          <w:sz w:val="32"/>
          <w:szCs w:val="32"/>
          <w:lang w:eastAsia="zh-CN"/>
        </w:rPr>
        <w:t>的法定代表人，现授权委托</w:t>
      </w:r>
      <w:r>
        <w:rPr>
          <w:rFonts w:eastAsia="仿宋_GB2312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32"/>
          <w:szCs w:val="32"/>
          <w:lang w:eastAsia="zh-CN"/>
        </w:rPr>
        <w:t>的</w:t>
      </w:r>
      <w:r>
        <w:rPr>
          <w:rFonts w:eastAsia="仿宋_GB2312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 xml:space="preserve">    </w:t>
      </w:r>
      <w:r>
        <w:rPr>
          <w:rFonts w:eastAsia="仿宋_GB2312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32"/>
          <w:szCs w:val="32"/>
          <w:lang w:eastAsia="zh-CN"/>
        </w:rPr>
        <w:t>为法定代表授权委托代理人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，以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公司名义参加贵单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位组织的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宜昌市港航管理局办公楼保洁服务项目</w:t>
      </w:r>
      <w:r>
        <w:rPr>
          <w:rFonts w:hint="eastAsia" w:ascii="仿宋_GB2312" w:eastAsia="仿宋_GB2312"/>
          <w:sz w:val="32"/>
          <w:szCs w:val="32"/>
          <w:lang w:eastAsia="zh-CN"/>
        </w:rPr>
        <w:t>采购活动的谈判代表人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  <w:lang w:eastAsia="zh-CN"/>
        </w:rPr>
        <w:t>全权代表我</w:t>
      </w:r>
      <w:r>
        <w:rPr>
          <w:rFonts w:hint="eastAsia" w:ascii="仿宋_GB2312" w:eastAsia="仿宋_GB2312"/>
          <w:sz w:val="32"/>
          <w:szCs w:val="32"/>
          <w:lang w:eastAsia="zh-CN"/>
        </w:rPr>
        <w:t>公司处理在该项目活动中的一切事宜，代理期限从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日起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日止。</w:t>
      </w:r>
    </w:p>
    <w:p>
      <w:pPr>
        <w:spacing w:after="0" w:line="560" w:lineRule="exact"/>
        <w:ind w:right="-82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00" w:lineRule="exact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代理人无转委托权，特此委托。</w:t>
      </w:r>
      <w:bookmarkStart w:id="0" w:name="_GoBack"/>
      <w:bookmarkEnd w:id="0"/>
    </w:p>
    <w:p>
      <w:pPr>
        <w:ind w:left="2699"/>
        <w:rPr>
          <w:rFonts w:eastAsia="仿宋_GB2312"/>
          <w:color w:val="000000"/>
          <w:sz w:val="28"/>
          <w:lang w:eastAsia="zh-CN"/>
        </w:rPr>
      </w:pPr>
    </w:p>
    <w:p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代理人：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性别 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eastAsia="仿宋_GB2312"/>
          <w:color w:val="000000"/>
          <w:sz w:val="28"/>
          <w:lang w:eastAsia="zh-CN"/>
        </w:rPr>
        <w:t>年龄：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 xml:space="preserve"> </w:t>
      </w:r>
    </w:p>
    <w:p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身份证号码：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>职务</w:t>
      </w:r>
      <w:r>
        <w:rPr>
          <w:rFonts w:hint="eastAsia" w:eastAsia="仿宋_GB2312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hint="eastAsia" w:eastAsia="仿宋_GB2312"/>
          <w:color w:val="000000"/>
          <w:sz w:val="28"/>
          <w:lang w:eastAsia="zh-CN"/>
        </w:rPr>
        <w:t xml:space="preserve">  </w:t>
      </w:r>
    </w:p>
    <w:p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法定代表人：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（签字或盖章）</w:t>
      </w:r>
    </w:p>
    <w:p>
      <w:pPr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授权单位：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（盖章）</w:t>
      </w:r>
    </w:p>
    <w:p>
      <w:pPr>
        <w:spacing w:after="0" w:line="560" w:lineRule="exact"/>
        <w:rPr>
          <w:rFonts w:asci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  <w:lang w:eastAsia="zh-CN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ab/>
      </w:r>
      <w:r>
        <w:rPr>
          <w:rFonts w:hint="eastAsia" w:ascii="仿宋_GB2312" w:eastAsia="仿宋_GB2312" w:cs="宋体"/>
          <w:sz w:val="32"/>
          <w:szCs w:val="32"/>
          <w:lang w:eastAsia="zh-CN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ab/>
      </w:r>
      <w:r>
        <w:rPr>
          <w:rFonts w:hint="eastAsia" w:ascii="仿宋_GB2312" w:eastAsia="仿宋_GB2312" w:cs="宋体"/>
          <w:sz w:val="32"/>
          <w:szCs w:val="32"/>
          <w:lang w:eastAsia="zh-CN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ab/>
      </w:r>
      <w:r>
        <w:rPr>
          <w:rFonts w:hint="eastAsia" w:ascii="仿宋_GB2312" w:eastAsia="仿宋_GB2312" w:cs="宋体"/>
          <w:sz w:val="32"/>
          <w:szCs w:val="32"/>
          <w:lang w:eastAsia="zh-CN"/>
        </w:rPr>
        <w:t>日</w:t>
      </w:r>
    </w:p>
    <w:p>
      <w:pPr>
        <w:rPr>
          <w:rFonts w:eastAsia="仿宋_GB2312"/>
          <w:color w:val="000000"/>
          <w:sz w:val="28"/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jc w:val="center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hAnsi="Arial" w:eastAsia="仿宋_GB2312" w:cs="Arial"/>
          <w:b/>
          <w:spacing w:val="1"/>
          <w:w w:val="90"/>
          <w:sz w:val="30"/>
          <w:szCs w:val="30"/>
          <w:lang w:eastAsia="zh-CN"/>
        </w:rPr>
        <w:t>五、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资格证</w:t>
      </w:r>
      <w:r>
        <w:rPr>
          <w:rFonts w:hint="eastAsia" w:ascii="仿宋_GB2312" w:hAnsi="宋体" w:eastAsia="仿宋_GB2312" w:cs="宋体"/>
          <w:b/>
          <w:spacing w:val="-3"/>
          <w:sz w:val="30"/>
          <w:szCs w:val="30"/>
          <w:lang w:eastAsia="zh-CN"/>
        </w:rPr>
        <w:t>明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文件</w:t>
      </w: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sectPr>
      <w:pgSz w:w="11920" w:h="16840"/>
      <w:pgMar w:top="1480" w:right="1580" w:bottom="1160" w:left="1580" w:header="0" w:footer="9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0</w:t>
    </w:r>
    <w:r>
      <w:rPr>
        <w:rStyle w:val="14"/>
      </w:rPr>
      <w:fldChar w:fldCharType="end"/>
    </w:r>
  </w:p>
  <w:p>
    <w:pPr>
      <w:pStyle w:val="10"/>
      <w:tabs>
        <w:tab w:val="left" w:pos="7620"/>
        <w:tab w:val="left" w:pos="7860"/>
        <w:tab w:val="clear" w:pos="4153"/>
        <w:tab w:val="clear" w:pos="8306"/>
      </w:tabs>
    </w:pP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9D2"/>
    <w:rsid w:val="000A5702"/>
    <w:rsid w:val="001048B4"/>
    <w:rsid w:val="0012263B"/>
    <w:rsid w:val="00127F11"/>
    <w:rsid w:val="001B366D"/>
    <w:rsid w:val="0025741E"/>
    <w:rsid w:val="0029507C"/>
    <w:rsid w:val="00312A4C"/>
    <w:rsid w:val="00313645"/>
    <w:rsid w:val="00366775"/>
    <w:rsid w:val="00395448"/>
    <w:rsid w:val="004819FE"/>
    <w:rsid w:val="004A2EAC"/>
    <w:rsid w:val="004D055E"/>
    <w:rsid w:val="004F39DE"/>
    <w:rsid w:val="0055084B"/>
    <w:rsid w:val="00636CC2"/>
    <w:rsid w:val="00640B5A"/>
    <w:rsid w:val="00657679"/>
    <w:rsid w:val="006961B1"/>
    <w:rsid w:val="007F4DE5"/>
    <w:rsid w:val="00820008"/>
    <w:rsid w:val="00830769"/>
    <w:rsid w:val="008363A0"/>
    <w:rsid w:val="00883E4F"/>
    <w:rsid w:val="008929D2"/>
    <w:rsid w:val="008A6991"/>
    <w:rsid w:val="009B6BC6"/>
    <w:rsid w:val="009F2FBE"/>
    <w:rsid w:val="00AE452E"/>
    <w:rsid w:val="00C62431"/>
    <w:rsid w:val="00D036DA"/>
    <w:rsid w:val="00D4333D"/>
    <w:rsid w:val="00D66788"/>
    <w:rsid w:val="00D70A4D"/>
    <w:rsid w:val="00D71019"/>
    <w:rsid w:val="00E54496"/>
    <w:rsid w:val="00EA250F"/>
    <w:rsid w:val="2FDE076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widowControl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 w:eastAsia="zh-CN"/>
    </w:rPr>
  </w:style>
  <w:style w:type="paragraph" w:styleId="3">
    <w:name w:val="heading 2"/>
    <w:basedOn w:val="1"/>
    <w:next w:val="4"/>
    <w:link w:val="26"/>
    <w:qFormat/>
    <w:uiPriority w:val="0"/>
    <w:pPr>
      <w:keepNext/>
      <w:keepLines/>
      <w:widowControl/>
      <w:spacing w:before="260" w:after="260" w:line="460" w:lineRule="exact"/>
      <w:jc w:val="center"/>
      <w:outlineLvl w:val="1"/>
    </w:pPr>
    <w:rPr>
      <w:rFonts w:ascii="黑体" w:hAnsi="宋体" w:eastAsia="黑体"/>
      <w:b/>
      <w:smallCaps/>
      <w:snapToGrid w:val="0"/>
      <w:color w:val="000000"/>
      <w:sz w:val="32"/>
      <w:szCs w:val="24"/>
      <w:lang w:eastAsia="zh-CN"/>
    </w:rPr>
  </w:style>
  <w:style w:type="character" w:default="1" w:styleId="13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uiPriority w:val="99"/>
    <w:pPr>
      <w:ind w:firstLine="420" w:firstLineChars="200"/>
    </w:pPr>
  </w:style>
  <w:style w:type="paragraph" w:styleId="5">
    <w:name w:val="annotation subject"/>
    <w:basedOn w:val="6"/>
    <w:next w:val="6"/>
    <w:link w:val="23"/>
    <w:semiHidden/>
    <w:uiPriority w:val="0"/>
    <w:rPr>
      <w:b/>
      <w:bCs/>
    </w:rPr>
  </w:style>
  <w:style w:type="paragraph" w:styleId="6">
    <w:name w:val="annotation text"/>
    <w:basedOn w:val="1"/>
    <w:link w:val="22"/>
    <w:semiHidden/>
    <w:uiPriority w:val="0"/>
  </w:style>
  <w:style w:type="paragraph" w:styleId="7">
    <w:name w:val="Plain Text"/>
    <w:basedOn w:val="1"/>
    <w:link w:val="25"/>
    <w:unhideWhenUsed/>
    <w:uiPriority w:val="0"/>
    <w:pPr>
      <w:spacing w:after="0" w:line="240" w:lineRule="auto"/>
      <w:jc w:val="both"/>
    </w:pPr>
    <w:rPr>
      <w:rFonts w:ascii="宋体" w:hAnsi="Courier New" w:cs="Courier New"/>
      <w:kern w:val="2"/>
      <w:sz w:val="21"/>
      <w:szCs w:val="21"/>
      <w:lang w:eastAsia="zh-CN"/>
    </w:rPr>
  </w:style>
  <w:style w:type="paragraph" w:styleId="8">
    <w:name w:val="Date"/>
    <w:basedOn w:val="1"/>
    <w:next w:val="1"/>
    <w:link w:val="19"/>
    <w:uiPriority w:val="0"/>
    <w:pPr>
      <w:ind w:left="100" w:leftChars="2500"/>
    </w:pPr>
  </w:style>
  <w:style w:type="paragraph" w:styleId="9">
    <w:name w:val="Balloon Text"/>
    <w:basedOn w:val="1"/>
    <w:link w:val="24"/>
    <w:semiHidden/>
    <w:uiPriority w:val="0"/>
    <w:rPr>
      <w:sz w:val="18"/>
      <w:szCs w:val="18"/>
    </w:rPr>
  </w:style>
  <w:style w:type="paragraph" w:styleId="10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kern w:val="2"/>
      <w:sz w:val="18"/>
      <w:szCs w:val="18"/>
      <w:lang w:eastAsia="zh-CN"/>
    </w:rPr>
  </w:style>
  <w:style w:type="paragraph" w:styleId="11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paragraph" w:styleId="12">
    <w:name w:val="Title"/>
    <w:basedOn w:val="1"/>
    <w:next w:val="1"/>
    <w:link w:val="18"/>
    <w:qFormat/>
    <w:uiPriority w:val="0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14">
    <w:name w:val="page number"/>
    <w:basedOn w:val="13"/>
    <w:uiPriority w:val="0"/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标题 Char"/>
    <w:link w:val="12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8">
    <w:name w:val="标题 Char1"/>
    <w:basedOn w:val="13"/>
    <w:link w:val="12"/>
    <w:uiPriority w:val="0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19">
    <w:name w:val="日期 Char"/>
    <w:basedOn w:val="13"/>
    <w:link w:val="8"/>
    <w:uiPriority w:val="0"/>
    <w:rPr>
      <w:rFonts w:ascii="Calibri" w:hAnsi="Calibri"/>
      <w:sz w:val="22"/>
      <w:szCs w:val="22"/>
      <w:lang w:eastAsia="en-US"/>
    </w:rPr>
  </w:style>
  <w:style w:type="character" w:customStyle="1" w:styleId="20">
    <w:name w:val="页脚 Char"/>
    <w:basedOn w:val="13"/>
    <w:link w:val="10"/>
    <w:uiPriority w:val="0"/>
    <w:rPr>
      <w:kern w:val="2"/>
      <w:sz w:val="18"/>
      <w:szCs w:val="18"/>
    </w:rPr>
  </w:style>
  <w:style w:type="character" w:customStyle="1" w:styleId="21">
    <w:name w:val="页眉 Char"/>
    <w:basedOn w:val="13"/>
    <w:link w:val="11"/>
    <w:uiPriority w:val="0"/>
    <w:rPr>
      <w:kern w:val="2"/>
      <w:sz w:val="18"/>
      <w:szCs w:val="18"/>
    </w:rPr>
  </w:style>
  <w:style w:type="character" w:customStyle="1" w:styleId="22">
    <w:name w:val="批注文字 Char"/>
    <w:basedOn w:val="13"/>
    <w:link w:val="6"/>
    <w:semiHidden/>
    <w:uiPriority w:val="0"/>
    <w:rPr>
      <w:rFonts w:ascii="Calibri" w:hAnsi="Calibri"/>
      <w:sz w:val="22"/>
      <w:szCs w:val="22"/>
      <w:lang w:eastAsia="en-US"/>
    </w:rPr>
  </w:style>
  <w:style w:type="character" w:customStyle="1" w:styleId="23">
    <w:name w:val="批注主题 Char"/>
    <w:basedOn w:val="22"/>
    <w:link w:val="5"/>
    <w:semiHidden/>
    <w:uiPriority w:val="0"/>
    <w:rPr>
      <w:b/>
      <w:bCs/>
    </w:rPr>
  </w:style>
  <w:style w:type="character" w:customStyle="1" w:styleId="24">
    <w:name w:val="批注框文本 Char"/>
    <w:basedOn w:val="13"/>
    <w:link w:val="9"/>
    <w:semiHidden/>
    <w:uiPriority w:val="0"/>
    <w:rPr>
      <w:rFonts w:ascii="Calibri" w:hAnsi="Calibri"/>
      <w:sz w:val="18"/>
      <w:szCs w:val="18"/>
      <w:lang w:eastAsia="en-US"/>
    </w:rPr>
  </w:style>
  <w:style w:type="character" w:customStyle="1" w:styleId="25">
    <w:name w:val="纯文本 Char"/>
    <w:basedOn w:val="13"/>
    <w:link w:val="7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标题 2 Char"/>
    <w:basedOn w:val="13"/>
    <w:link w:val="3"/>
    <w:uiPriority w:val="0"/>
    <w:rPr>
      <w:rFonts w:ascii="黑体" w:hAnsi="宋体" w:eastAsia="黑体"/>
      <w:b/>
      <w:smallCaps/>
      <w:snapToGrid w:val="0"/>
      <w:color w:val="000000"/>
      <w:sz w:val="32"/>
      <w:szCs w:val="24"/>
    </w:rPr>
  </w:style>
  <w:style w:type="character" w:customStyle="1" w:styleId="27">
    <w:name w:val="标题 1 Char"/>
    <w:basedOn w:val="13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308</Words>
  <Characters>1760</Characters>
  <Lines>14</Lines>
  <Paragraphs>4</Paragraphs>
  <TotalTime>0</TotalTime>
  <ScaleCrop>false</ScaleCrop>
  <LinksUpToDate>false</LinksUpToDate>
  <CharactersWithSpaces>2064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2016-03-11T07:15:00Z</dcterms:created>
  <dc:creator>李宪</dc:creator>
  <cp:lastModifiedBy>樊进</cp:lastModifiedBy>
  <dcterms:modified xsi:type="dcterms:W3CDTF">2016-12-15T02:54:30Z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