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08" w:rsidRPr="000A090B" w:rsidRDefault="002D4A08" w:rsidP="002D4A08">
      <w:pPr>
        <w:spacing w:line="600" w:lineRule="exact"/>
        <w:rPr>
          <w:rFonts w:ascii="黑体" w:eastAsia="黑体" w:hAnsi="黑体" w:cs="仿宋" w:hint="eastAsia"/>
          <w:kern w:val="0"/>
          <w:sz w:val="32"/>
          <w:szCs w:val="32"/>
        </w:rPr>
      </w:pPr>
      <w:r w:rsidRPr="000A090B">
        <w:rPr>
          <w:rFonts w:ascii="黑体" w:eastAsia="黑体" w:hAnsi="黑体" w:cs="仿宋" w:hint="eastAsia"/>
          <w:kern w:val="0"/>
          <w:sz w:val="32"/>
          <w:szCs w:val="32"/>
        </w:rPr>
        <w:t>附件一：</w:t>
      </w:r>
    </w:p>
    <w:tbl>
      <w:tblPr>
        <w:tblpPr w:leftFromText="180" w:rightFromText="180" w:vertAnchor="text" w:horzAnchor="page" w:tblpXSpec="center" w:tblpY="477"/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11"/>
        <w:gridCol w:w="2069"/>
        <w:gridCol w:w="1464"/>
        <w:gridCol w:w="1692"/>
      </w:tblGrid>
      <w:tr w:rsidR="002D4A08" w:rsidTr="00EF18B7">
        <w:trPr>
          <w:trHeight w:val="618"/>
          <w:jc w:val="center"/>
        </w:trPr>
        <w:tc>
          <w:tcPr>
            <w:tcW w:w="5000" w:type="pct"/>
            <w:gridSpan w:val="4"/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宜昌市各县市区1-12月份发明专利申请状况表</w:t>
            </w:r>
          </w:p>
        </w:tc>
      </w:tr>
      <w:tr w:rsidR="002D4A08" w:rsidTr="00EF18B7">
        <w:trPr>
          <w:trHeight w:val="447"/>
          <w:jc w:val="center"/>
        </w:trPr>
        <w:tc>
          <w:tcPr>
            <w:tcW w:w="1866" w:type="pct"/>
            <w:vAlign w:val="center"/>
          </w:tcPr>
          <w:p w:rsidR="002D4A08" w:rsidRDefault="002D4A08" w:rsidP="00EF18B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34" w:type="pct"/>
            <w:gridSpan w:val="3"/>
            <w:vAlign w:val="center"/>
          </w:tcPr>
          <w:p w:rsidR="002D4A08" w:rsidRDefault="002D4A08" w:rsidP="00EF18B7">
            <w:pPr>
              <w:widowControl/>
              <w:wordWrap w:val="0"/>
              <w:jc w:val="righ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/>
              </w:rPr>
              <w:t xml:space="preserve">制表单位：宜昌市知识产权局 </w:t>
            </w:r>
          </w:p>
        </w:tc>
      </w:tr>
      <w:tr w:rsidR="002D4A08" w:rsidTr="00EF18B7">
        <w:trPr>
          <w:trHeight w:val="281"/>
          <w:jc w:val="center"/>
        </w:trPr>
        <w:tc>
          <w:tcPr>
            <w:tcW w:w="1866" w:type="pct"/>
            <w:vAlign w:val="center"/>
          </w:tcPr>
          <w:p w:rsidR="002D4A08" w:rsidRDefault="002D4A08" w:rsidP="00EF18B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34" w:type="pct"/>
            <w:gridSpan w:val="3"/>
            <w:vAlign w:val="center"/>
          </w:tcPr>
          <w:p w:rsidR="002D4A08" w:rsidRDefault="002D4A08" w:rsidP="00EF18B7">
            <w:pPr>
              <w:wordWrap w:val="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/>
              </w:rPr>
              <w:t xml:space="preserve">          单位：件 </w:t>
            </w:r>
          </w:p>
        </w:tc>
      </w:tr>
      <w:tr w:rsidR="002D4A08" w:rsidTr="00EF18B7">
        <w:trPr>
          <w:trHeight w:val="600"/>
          <w:jc w:val="center"/>
        </w:trPr>
        <w:tc>
          <w:tcPr>
            <w:tcW w:w="18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县、市、区</w:t>
            </w:r>
          </w:p>
        </w:tc>
        <w:tc>
          <w:tcPr>
            <w:tcW w:w="1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发明专利申请</w:t>
            </w:r>
          </w:p>
        </w:tc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全年目标</w:t>
            </w:r>
          </w:p>
        </w:tc>
        <w:tc>
          <w:tcPr>
            <w:tcW w:w="10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Pr="00FF23B6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完成比例</w:t>
            </w:r>
          </w:p>
        </w:tc>
      </w:tr>
      <w:tr w:rsidR="002D4A08" w:rsidTr="00EF18B7">
        <w:trPr>
          <w:trHeight w:val="796"/>
          <w:jc w:val="center"/>
        </w:trPr>
        <w:tc>
          <w:tcPr>
            <w:tcW w:w="18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宜都市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297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274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108.39%</w:t>
            </w: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枝江市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314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248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126.61%</w:t>
            </w: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当阳市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236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224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105.36%</w:t>
            </w: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远安县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216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197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109.64%</w:t>
            </w: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兴山县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236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168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140.48%</w:t>
            </w: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秭归县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221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192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115.10%</w:t>
            </w: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长阳自治县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89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103.37%</w:t>
            </w: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五峰自治县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84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111.90%</w:t>
            </w: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陵区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280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232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120.69%</w:t>
            </w: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西陵区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1901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671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283.31%</w:t>
            </w: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伍家岗区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356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228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156.14%</w:t>
            </w: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点军区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86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113.95%</w:t>
            </w:r>
          </w:p>
        </w:tc>
      </w:tr>
      <w:tr w:rsidR="002D4A08" w:rsidTr="00EF18B7">
        <w:trPr>
          <w:trHeight w:val="45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猇亭区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257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241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106.64%</w:t>
            </w:r>
          </w:p>
        </w:tc>
      </w:tr>
      <w:tr w:rsidR="002D4A08" w:rsidTr="00EF18B7">
        <w:trPr>
          <w:trHeight w:val="467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高新区（一区六园）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900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794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A08" w:rsidRDefault="002D4A08" w:rsidP="00EF18B7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113.35%</w:t>
            </w:r>
          </w:p>
        </w:tc>
      </w:tr>
    </w:tbl>
    <w:p w:rsidR="00CC6AAD" w:rsidRDefault="000A090B"/>
    <w:sectPr w:rsidR="00CC6AAD" w:rsidSect="00986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4A08"/>
    <w:rsid w:val="000A090B"/>
    <w:rsid w:val="002D4A08"/>
    <w:rsid w:val="006E038D"/>
    <w:rsid w:val="00986EEB"/>
    <w:rsid w:val="00D8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lenovo123</dc:creator>
  <cp:lastModifiedBy>lenovo123</cp:lastModifiedBy>
  <cp:revision>2</cp:revision>
  <dcterms:created xsi:type="dcterms:W3CDTF">2017-01-22T01:26:00Z</dcterms:created>
  <dcterms:modified xsi:type="dcterms:W3CDTF">2017-01-22T01:39:00Z</dcterms:modified>
</cp:coreProperties>
</file>